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08DF1DD8" w:rsidR="00FE71CE" w:rsidRDefault="00924969" w:rsidP="1572010E">
      <w:pPr>
        <w:jc w:val="center"/>
        <w:rPr>
          <w:rFonts w:ascii="Arial" w:eastAsia="Arial" w:hAnsi="Arial" w:cs="Arial"/>
        </w:rPr>
      </w:pPr>
      <w:r>
        <w:rPr>
          <w:noProof/>
          <w:lang w:eastAsia="cs-CZ"/>
        </w:rPr>
        <w:drawing>
          <wp:inline distT="0" distB="0" distL="0" distR="0" wp14:anchorId="1A6ACB96" wp14:editId="007027C7">
            <wp:extent cx="1059180" cy="274320"/>
            <wp:effectExtent l="0" t="0" r="7620" b="0"/>
            <wp:docPr id="359792910" name="Obrázek 4" descr="YIT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/>
                    <pic:cNvPicPr/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9180" cy="274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727A20" w14:textId="77777777" w:rsidR="00FE71CE" w:rsidRDefault="00FE71CE" w:rsidP="1572010E">
      <w:pPr>
        <w:spacing w:after="0" w:line="320" w:lineRule="atLeast"/>
        <w:rPr>
          <w:rFonts w:ascii="Arial" w:eastAsia="Arial" w:hAnsi="Arial" w:cs="Arial"/>
          <w:b/>
          <w:bCs/>
        </w:rPr>
      </w:pPr>
      <w:r>
        <w:rPr>
          <w:rFonts w:ascii="Arial" w:hAnsi="Arial" w:cs="Arial"/>
          <w:b/>
          <w:noProof/>
          <w:lang w:eastAsia="cs-CZ"/>
        </w:rPr>
        <w:drawing>
          <wp:anchor distT="0" distB="0" distL="114300" distR="114300" simplePos="0" relativeHeight="251658240" behindDoc="1" locked="0" layoutInCell="1" allowOverlap="1" wp14:anchorId="6B8F5FFD" wp14:editId="07777777">
            <wp:simplePos x="0" y="0"/>
            <wp:positionH relativeFrom="margin">
              <wp:align>center</wp:align>
            </wp:positionH>
            <wp:positionV relativeFrom="paragraph">
              <wp:posOffset>51435</wp:posOffset>
            </wp:positionV>
            <wp:extent cx="1904400" cy="234000"/>
            <wp:effectExtent l="0" t="0" r="635" b="0"/>
            <wp:wrapNone/>
            <wp:docPr id="2" name="Obrázek 2" descr="claim_Finskebydlenipromyslenesrdc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laim_Finskebydlenipromyslenesrdcem"/>
                    <pic:cNvPicPr>
                      <a:picLocks noChangeAspect="1" noChangeArrowheads="1"/>
                    </pic:cNvPicPr>
                  </pic:nvPicPr>
                  <pic:blipFill>
                    <a:blip r:embed="rId12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4400" cy="23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A37501D" w14:textId="28621982" w:rsidR="00FE71CE" w:rsidRDefault="00FE71CE" w:rsidP="1572010E">
      <w:pPr>
        <w:spacing w:after="0" w:line="320" w:lineRule="atLeast"/>
        <w:rPr>
          <w:rFonts w:ascii="Arial" w:eastAsia="Arial" w:hAnsi="Arial" w:cs="Arial"/>
          <w:b/>
          <w:bCs/>
        </w:rPr>
      </w:pPr>
      <w:bookmarkStart w:id="0" w:name="_Hlk83291712"/>
      <w:bookmarkEnd w:id="0"/>
    </w:p>
    <w:p w14:paraId="04EB8F17" w14:textId="3A7B0F5C" w:rsidR="00FE71CE" w:rsidRPr="006D7895" w:rsidRDefault="003E5FC0" w:rsidP="1572010E">
      <w:pPr>
        <w:spacing w:after="0" w:line="320" w:lineRule="atLeast"/>
        <w:rPr>
          <w:rFonts w:ascii="Arial" w:eastAsia="Arial" w:hAnsi="Arial" w:cs="Arial"/>
          <w:b/>
          <w:bCs/>
        </w:rPr>
      </w:pPr>
      <w:r w:rsidRPr="34FFAC85">
        <w:rPr>
          <w:rFonts w:ascii="Arial" w:eastAsia="Arial" w:hAnsi="Arial" w:cs="Arial"/>
          <w:b/>
          <w:bCs/>
        </w:rPr>
        <w:t>TISKOVÁ ZPRÁVA</w:t>
      </w:r>
      <w:r w:rsidR="0036638E">
        <w:tab/>
      </w:r>
      <w:r w:rsidR="0036638E">
        <w:tab/>
      </w:r>
      <w:r w:rsidR="0036638E">
        <w:tab/>
      </w:r>
      <w:r w:rsidR="0036638E">
        <w:tab/>
      </w:r>
      <w:r w:rsidR="0036638E">
        <w:tab/>
      </w:r>
      <w:r w:rsidR="0036638E">
        <w:tab/>
      </w:r>
      <w:r w:rsidR="0036638E">
        <w:tab/>
      </w:r>
      <w:r>
        <w:tab/>
      </w:r>
      <w:r w:rsidR="00EA6209">
        <w:t xml:space="preserve">           </w:t>
      </w:r>
      <w:r w:rsidR="00BD3BC1">
        <w:rPr>
          <w:rFonts w:ascii="Arial" w:hAnsi="Arial" w:cs="Arial"/>
          <w:b/>
          <w:bCs/>
        </w:rPr>
        <w:t xml:space="preserve">   </w:t>
      </w:r>
      <w:r w:rsidR="0014413F">
        <w:rPr>
          <w:rFonts w:ascii="Arial" w:hAnsi="Arial" w:cs="Arial"/>
          <w:b/>
          <w:bCs/>
        </w:rPr>
        <w:t xml:space="preserve"> </w:t>
      </w:r>
      <w:r w:rsidR="00B126BB">
        <w:rPr>
          <w:rFonts w:ascii="Arial" w:hAnsi="Arial" w:cs="Arial"/>
          <w:b/>
          <w:bCs/>
        </w:rPr>
        <w:t>29</w:t>
      </w:r>
      <w:r w:rsidR="006763E5" w:rsidRPr="34FFAC85">
        <w:rPr>
          <w:rFonts w:ascii="Arial" w:eastAsia="Arial" w:hAnsi="Arial" w:cs="Arial"/>
          <w:b/>
          <w:bCs/>
        </w:rPr>
        <w:t>.</w:t>
      </w:r>
      <w:r w:rsidR="00FE71CE" w:rsidRPr="34FFAC85">
        <w:rPr>
          <w:rFonts w:ascii="Arial" w:eastAsia="Arial" w:hAnsi="Arial" w:cs="Arial"/>
          <w:b/>
          <w:bCs/>
        </w:rPr>
        <w:t xml:space="preserve"> </w:t>
      </w:r>
      <w:r w:rsidR="00316468">
        <w:rPr>
          <w:rFonts w:ascii="Arial" w:eastAsia="Arial" w:hAnsi="Arial" w:cs="Arial"/>
          <w:b/>
          <w:bCs/>
        </w:rPr>
        <w:t>května</w:t>
      </w:r>
      <w:r w:rsidR="0086442A">
        <w:rPr>
          <w:rFonts w:ascii="Arial" w:eastAsia="Arial" w:hAnsi="Arial" w:cs="Arial"/>
          <w:b/>
          <w:bCs/>
        </w:rPr>
        <w:t xml:space="preserve"> </w:t>
      </w:r>
      <w:r w:rsidR="00AD02CF" w:rsidRPr="34FFAC85">
        <w:rPr>
          <w:rFonts w:ascii="Arial" w:eastAsia="Arial" w:hAnsi="Arial" w:cs="Arial"/>
          <w:b/>
          <w:bCs/>
        </w:rPr>
        <w:t>202</w:t>
      </w:r>
      <w:r w:rsidR="0014413F">
        <w:rPr>
          <w:rFonts w:ascii="Arial" w:eastAsia="Arial" w:hAnsi="Arial" w:cs="Arial"/>
          <w:b/>
          <w:bCs/>
        </w:rPr>
        <w:t>3</w:t>
      </w:r>
    </w:p>
    <w:p w14:paraId="5DAB6C7B" w14:textId="5FF1989A" w:rsidR="00FE71CE" w:rsidRPr="005845C9" w:rsidRDefault="00FE71CE" w:rsidP="00C01AF4">
      <w:pPr>
        <w:pBdr>
          <w:top w:val="single" w:sz="12" w:space="1" w:color="auto"/>
        </w:pBdr>
        <w:spacing w:after="0" w:line="320" w:lineRule="atLeast"/>
        <w:jc w:val="both"/>
        <w:rPr>
          <w:rFonts w:ascii="Arial" w:eastAsia="Arial" w:hAnsi="Arial" w:cs="Arial"/>
        </w:rPr>
      </w:pPr>
    </w:p>
    <w:p w14:paraId="2354A49C" w14:textId="13ADF644" w:rsidR="00BC1494" w:rsidRPr="00487E52" w:rsidRDefault="00786A0F" w:rsidP="00BC1494">
      <w:pPr>
        <w:spacing w:after="0" w:line="320" w:lineRule="atLeast"/>
        <w:jc w:val="center"/>
        <w:rPr>
          <w:rFonts w:ascii="Arial" w:eastAsia="Arial" w:hAnsi="Arial" w:cs="Arial"/>
          <w:b/>
          <w:bCs/>
          <w:sz w:val="28"/>
        </w:rPr>
      </w:pPr>
      <w:r>
        <w:rPr>
          <w:rFonts w:ascii="Arial" w:eastAsia="Arial" w:hAnsi="Arial" w:cs="Arial"/>
          <w:b/>
          <w:bCs/>
          <w:sz w:val="28"/>
        </w:rPr>
        <w:t xml:space="preserve">Nad projektem </w:t>
      </w:r>
      <w:proofErr w:type="spellStart"/>
      <w:r>
        <w:rPr>
          <w:rFonts w:ascii="Arial" w:eastAsia="Arial" w:hAnsi="Arial" w:cs="Arial"/>
          <w:b/>
          <w:bCs/>
          <w:sz w:val="28"/>
        </w:rPr>
        <w:t>Happi</w:t>
      </w:r>
      <w:proofErr w:type="spellEnd"/>
      <w:r>
        <w:rPr>
          <w:rFonts w:ascii="Arial" w:eastAsia="Arial" w:hAnsi="Arial" w:cs="Arial"/>
          <w:b/>
          <w:bCs/>
          <w:sz w:val="28"/>
        </w:rPr>
        <w:t xml:space="preserve"> Milánská od YIT vlaje </w:t>
      </w:r>
      <w:proofErr w:type="spellStart"/>
      <w:r>
        <w:rPr>
          <w:rFonts w:ascii="Arial" w:eastAsia="Arial" w:hAnsi="Arial" w:cs="Arial"/>
          <w:b/>
          <w:bCs/>
          <w:sz w:val="28"/>
        </w:rPr>
        <w:t>glajcha</w:t>
      </w:r>
      <w:proofErr w:type="spellEnd"/>
    </w:p>
    <w:p w14:paraId="1C6067C6" w14:textId="56D622B6" w:rsidR="00EE2889" w:rsidRDefault="00EE2889" w:rsidP="00C01AF4">
      <w:pPr>
        <w:spacing w:after="0" w:line="320" w:lineRule="atLeast"/>
        <w:jc w:val="both"/>
        <w:rPr>
          <w:rFonts w:ascii="Arial" w:eastAsia="Arial" w:hAnsi="Arial" w:cs="Arial"/>
          <w:b/>
          <w:iCs/>
        </w:rPr>
      </w:pPr>
    </w:p>
    <w:p w14:paraId="404E1E99" w14:textId="1A0F110F" w:rsidR="002F2950" w:rsidRPr="002F2950" w:rsidRDefault="002C4680" w:rsidP="006662A6">
      <w:pPr>
        <w:spacing w:after="0" w:line="320" w:lineRule="atLeast"/>
        <w:jc w:val="both"/>
        <w:rPr>
          <w:rFonts w:ascii="Arial" w:eastAsia="Arial" w:hAnsi="Arial" w:cs="Arial"/>
          <w:b/>
          <w:iCs/>
        </w:rPr>
      </w:pPr>
      <w:r>
        <w:rPr>
          <w:rFonts w:ascii="Arial" w:eastAsia="Arial" w:hAnsi="Arial" w:cs="Arial"/>
          <w:b/>
          <w:iCs/>
        </w:rPr>
        <w:t>S</w:t>
      </w:r>
      <w:r w:rsidR="00672DFF" w:rsidRPr="00672DFF">
        <w:rPr>
          <w:rFonts w:ascii="Arial" w:eastAsia="Arial" w:hAnsi="Arial" w:cs="Arial"/>
          <w:b/>
          <w:iCs/>
        </w:rPr>
        <w:t xml:space="preserve">polečnost </w:t>
      </w:r>
      <w:r w:rsidR="00175EF2">
        <w:rPr>
          <w:rFonts w:ascii="Arial" w:eastAsia="Arial" w:hAnsi="Arial" w:cs="Arial"/>
          <w:b/>
          <w:iCs/>
        </w:rPr>
        <w:t xml:space="preserve">YIT </w:t>
      </w:r>
      <w:r w:rsidR="002F2950">
        <w:rPr>
          <w:rFonts w:ascii="Arial" w:eastAsia="Arial" w:hAnsi="Arial" w:cs="Arial"/>
          <w:b/>
          <w:iCs/>
        </w:rPr>
        <w:t xml:space="preserve">dovedla do fáze hrubé stavby </w:t>
      </w:r>
      <w:r w:rsidR="00502740">
        <w:rPr>
          <w:rFonts w:ascii="Arial" w:eastAsia="Arial" w:hAnsi="Arial" w:cs="Arial"/>
          <w:b/>
          <w:iCs/>
        </w:rPr>
        <w:t xml:space="preserve">bytový dům </w:t>
      </w:r>
      <w:proofErr w:type="spellStart"/>
      <w:r w:rsidR="002F2950">
        <w:rPr>
          <w:rFonts w:ascii="Arial" w:eastAsia="Arial" w:hAnsi="Arial" w:cs="Arial"/>
          <w:b/>
          <w:iCs/>
        </w:rPr>
        <w:t>Happi</w:t>
      </w:r>
      <w:proofErr w:type="spellEnd"/>
      <w:r w:rsidR="002F2950">
        <w:rPr>
          <w:rFonts w:ascii="Arial" w:eastAsia="Arial" w:hAnsi="Arial" w:cs="Arial"/>
          <w:b/>
          <w:iCs/>
        </w:rPr>
        <w:t xml:space="preserve"> Milánská v Praze 15</w:t>
      </w:r>
      <w:r w:rsidR="000C519A">
        <w:rPr>
          <w:rFonts w:ascii="Arial" w:eastAsia="Arial" w:hAnsi="Arial" w:cs="Arial"/>
          <w:b/>
          <w:iCs/>
        </w:rPr>
        <w:t>, kde vzniká 7</w:t>
      </w:r>
      <w:r w:rsidR="0052132E">
        <w:rPr>
          <w:rFonts w:ascii="Arial" w:eastAsia="Arial" w:hAnsi="Arial" w:cs="Arial"/>
          <w:b/>
          <w:iCs/>
        </w:rPr>
        <w:t>2</w:t>
      </w:r>
      <w:r w:rsidR="000C519A">
        <w:rPr>
          <w:rFonts w:ascii="Arial" w:eastAsia="Arial" w:hAnsi="Arial" w:cs="Arial"/>
          <w:b/>
          <w:iCs/>
        </w:rPr>
        <w:t xml:space="preserve"> jednotek</w:t>
      </w:r>
      <w:r w:rsidR="0052132E">
        <w:rPr>
          <w:rFonts w:ascii="Arial" w:eastAsia="Arial" w:hAnsi="Arial" w:cs="Arial"/>
          <w:b/>
          <w:iCs/>
        </w:rPr>
        <w:t xml:space="preserve"> a tři komerční prostory.</w:t>
      </w:r>
      <w:r w:rsidR="008F7616">
        <w:rPr>
          <w:rFonts w:ascii="Arial" w:eastAsia="Arial" w:hAnsi="Arial" w:cs="Arial"/>
          <w:b/>
          <w:iCs/>
        </w:rPr>
        <w:t xml:space="preserve"> </w:t>
      </w:r>
      <w:r w:rsidR="006C62ED">
        <w:rPr>
          <w:rFonts w:ascii="Arial" w:eastAsia="Arial" w:hAnsi="Arial" w:cs="Arial"/>
          <w:b/>
          <w:iCs/>
        </w:rPr>
        <w:t>Součástí projektu bude i zele</w:t>
      </w:r>
      <w:r w:rsidR="00502740">
        <w:rPr>
          <w:rFonts w:ascii="Arial" w:eastAsia="Arial" w:hAnsi="Arial" w:cs="Arial"/>
          <w:b/>
          <w:iCs/>
        </w:rPr>
        <w:t xml:space="preserve">ň </w:t>
      </w:r>
      <w:r w:rsidR="000C519A" w:rsidRPr="00934C5A">
        <w:rPr>
          <w:rFonts w:ascii="Arial" w:eastAsia="Arial" w:hAnsi="Arial" w:cs="Arial"/>
          <w:b/>
          <w:iCs/>
        </w:rPr>
        <w:t>v klidném vnitrobloku</w:t>
      </w:r>
      <w:r w:rsidR="000C519A" w:rsidRPr="000C519A">
        <w:rPr>
          <w:rFonts w:ascii="Arial" w:eastAsia="Arial" w:hAnsi="Arial" w:cs="Arial"/>
          <w:b/>
          <w:iCs/>
        </w:rPr>
        <w:t>.</w:t>
      </w:r>
      <w:r w:rsidR="008F7616">
        <w:rPr>
          <w:rFonts w:ascii="Arial" w:eastAsia="Arial" w:hAnsi="Arial" w:cs="Arial"/>
          <w:b/>
          <w:iCs/>
        </w:rPr>
        <w:t xml:space="preserve"> </w:t>
      </w:r>
      <w:r w:rsidR="0044005B">
        <w:rPr>
          <w:rFonts w:ascii="Arial" w:eastAsia="Arial" w:hAnsi="Arial" w:cs="Arial"/>
          <w:b/>
          <w:iCs/>
        </w:rPr>
        <w:t xml:space="preserve">Při </w:t>
      </w:r>
      <w:r w:rsidR="000C519A">
        <w:rPr>
          <w:rFonts w:ascii="Arial" w:eastAsia="Arial" w:hAnsi="Arial" w:cs="Arial"/>
          <w:b/>
          <w:iCs/>
        </w:rPr>
        <w:t>výstavb</w:t>
      </w:r>
      <w:r w:rsidR="0044005B">
        <w:rPr>
          <w:rFonts w:ascii="Arial" w:eastAsia="Arial" w:hAnsi="Arial" w:cs="Arial"/>
          <w:b/>
          <w:iCs/>
        </w:rPr>
        <w:t xml:space="preserve">ě </w:t>
      </w:r>
      <w:r w:rsidR="000C519A">
        <w:rPr>
          <w:rFonts w:ascii="Arial" w:eastAsia="Arial" w:hAnsi="Arial" w:cs="Arial"/>
          <w:b/>
          <w:iCs/>
        </w:rPr>
        <w:t>developer ve větší míře využívá prefabrikaci, která dlouhodobě patří k jeho prioritám.</w:t>
      </w:r>
      <w:r w:rsidR="008F7616">
        <w:rPr>
          <w:rFonts w:ascii="Arial" w:eastAsia="Arial" w:hAnsi="Arial" w:cs="Arial"/>
          <w:b/>
          <w:iCs/>
        </w:rPr>
        <w:t xml:space="preserve"> Kromě </w:t>
      </w:r>
      <w:r w:rsidR="0044005B">
        <w:rPr>
          <w:rFonts w:ascii="Arial" w:eastAsia="Arial" w:hAnsi="Arial" w:cs="Arial"/>
          <w:b/>
          <w:iCs/>
        </w:rPr>
        <w:t>modulární</w:t>
      </w:r>
      <w:r w:rsidR="00492998">
        <w:rPr>
          <w:rFonts w:ascii="Arial" w:eastAsia="Arial" w:hAnsi="Arial" w:cs="Arial"/>
          <w:b/>
          <w:iCs/>
        </w:rPr>
        <w:t>c</w:t>
      </w:r>
      <w:r w:rsidR="0044005B">
        <w:rPr>
          <w:rFonts w:ascii="Arial" w:eastAsia="Arial" w:hAnsi="Arial" w:cs="Arial"/>
          <w:b/>
          <w:iCs/>
        </w:rPr>
        <w:t>h</w:t>
      </w:r>
      <w:r w:rsidR="00492998">
        <w:rPr>
          <w:rFonts w:ascii="Arial" w:eastAsia="Arial" w:hAnsi="Arial" w:cs="Arial"/>
          <w:b/>
          <w:iCs/>
        </w:rPr>
        <w:t xml:space="preserve"> </w:t>
      </w:r>
      <w:r w:rsidR="008F7616">
        <w:rPr>
          <w:rFonts w:ascii="Arial" w:eastAsia="Arial" w:hAnsi="Arial" w:cs="Arial"/>
          <w:b/>
          <w:iCs/>
        </w:rPr>
        <w:t xml:space="preserve">koupelen používá rovněž prefabrikované konstrukční prvky. </w:t>
      </w:r>
      <w:r w:rsidR="004E1C17">
        <w:rPr>
          <w:rFonts w:ascii="Arial" w:eastAsia="Arial" w:hAnsi="Arial" w:cs="Arial"/>
          <w:b/>
          <w:iCs/>
        </w:rPr>
        <w:t>Kolaudace</w:t>
      </w:r>
      <w:r w:rsidR="002F2950">
        <w:rPr>
          <w:rFonts w:ascii="Arial" w:eastAsia="Arial" w:hAnsi="Arial" w:cs="Arial"/>
          <w:b/>
          <w:iCs/>
        </w:rPr>
        <w:t xml:space="preserve"> </w:t>
      </w:r>
      <w:r w:rsidR="001E2225">
        <w:rPr>
          <w:rFonts w:ascii="Arial" w:eastAsia="Arial" w:hAnsi="Arial" w:cs="Arial"/>
          <w:b/>
          <w:iCs/>
        </w:rPr>
        <w:t xml:space="preserve">projektu </w:t>
      </w:r>
      <w:r w:rsidR="004E1C17">
        <w:rPr>
          <w:rFonts w:ascii="Arial" w:eastAsia="Arial" w:hAnsi="Arial" w:cs="Arial"/>
          <w:b/>
          <w:iCs/>
        </w:rPr>
        <w:t>je plánovaná na jaro</w:t>
      </w:r>
      <w:r w:rsidR="002F2950">
        <w:rPr>
          <w:rFonts w:ascii="Arial" w:eastAsia="Arial" w:hAnsi="Arial" w:cs="Arial"/>
          <w:b/>
          <w:iCs/>
        </w:rPr>
        <w:t xml:space="preserve"> roku 2024.</w:t>
      </w:r>
    </w:p>
    <w:p w14:paraId="243AF855" w14:textId="77777777" w:rsidR="00CD2E41" w:rsidRDefault="00CD2E41" w:rsidP="006662A6">
      <w:pPr>
        <w:spacing w:after="0" w:line="320" w:lineRule="atLeast"/>
        <w:jc w:val="both"/>
        <w:rPr>
          <w:rFonts w:ascii="Arial" w:eastAsia="Arial" w:hAnsi="Arial" w:cs="Arial"/>
          <w:bCs/>
          <w:iCs/>
        </w:rPr>
      </w:pPr>
    </w:p>
    <w:p w14:paraId="6185B760" w14:textId="000E60A4" w:rsidR="00B61405" w:rsidRDefault="00AD7516" w:rsidP="006662A6">
      <w:pPr>
        <w:spacing w:after="0" w:line="320" w:lineRule="atLeast"/>
        <w:jc w:val="both"/>
        <w:rPr>
          <w:rFonts w:ascii="Arial" w:eastAsia="Arial" w:hAnsi="Arial" w:cs="Arial"/>
          <w:bCs/>
          <w:iCs/>
        </w:rPr>
      </w:pPr>
      <w:r>
        <w:rPr>
          <w:rFonts w:ascii="Arial" w:eastAsia="Arial" w:hAnsi="Arial" w:cs="Arial"/>
          <w:bCs/>
          <w:iCs/>
          <w:noProof/>
        </w:rPr>
        <w:drawing>
          <wp:anchor distT="0" distB="0" distL="114300" distR="114300" simplePos="0" relativeHeight="251667456" behindDoc="1" locked="0" layoutInCell="1" allowOverlap="1" wp14:anchorId="0000E0E5" wp14:editId="2774B0E8">
            <wp:simplePos x="0" y="0"/>
            <wp:positionH relativeFrom="margin">
              <wp:align>left</wp:align>
            </wp:positionH>
            <wp:positionV relativeFrom="paragraph">
              <wp:posOffset>448945</wp:posOffset>
            </wp:positionV>
            <wp:extent cx="1619885" cy="1214755"/>
            <wp:effectExtent l="0" t="0" r="0" b="4445"/>
            <wp:wrapTight wrapText="bothSides">
              <wp:wrapPolygon edited="0">
                <wp:start x="0" y="0"/>
                <wp:lineTo x="0" y="21340"/>
                <wp:lineTo x="21338" y="21340"/>
                <wp:lineTo x="21338" y="0"/>
                <wp:lineTo x="0" y="0"/>
              </wp:wrapPolygon>
            </wp:wrapTight>
            <wp:docPr id="11213656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136562" name="Obrázek 112136562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9885" cy="12147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86A0F">
        <w:rPr>
          <w:rFonts w:ascii="Arial" w:eastAsia="Arial" w:hAnsi="Arial" w:cs="Arial"/>
          <w:bCs/>
          <w:iCs/>
        </w:rPr>
        <w:t xml:space="preserve">Bytový dům </w:t>
      </w:r>
      <w:r w:rsidR="00786A0F" w:rsidRPr="00786A0F">
        <w:rPr>
          <w:rFonts w:ascii="Arial" w:eastAsia="Arial" w:hAnsi="Arial" w:cs="Arial"/>
          <w:bCs/>
          <w:iCs/>
        </w:rPr>
        <w:t>o 7 nadzemních a 2 podzemních podlažích</w:t>
      </w:r>
      <w:r w:rsidR="00786A0F">
        <w:rPr>
          <w:rFonts w:ascii="Arial" w:eastAsia="Arial" w:hAnsi="Arial" w:cs="Arial"/>
          <w:bCs/>
          <w:iCs/>
        </w:rPr>
        <w:t xml:space="preserve"> </w:t>
      </w:r>
      <w:hyperlink r:id="rId14" w:history="1">
        <w:proofErr w:type="spellStart"/>
        <w:r w:rsidR="002F2950" w:rsidRPr="00EA79DA">
          <w:rPr>
            <w:rStyle w:val="Hypertextovodkaz"/>
            <w:rFonts w:ascii="Arial" w:eastAsia="Arial" w:hAnsi="Arial" w:cs="Arial"/>
            <w:bCs/>
            <w:iCs/>
          </w:rPr>
          <w:t>Happi</w:t>
        </w:r>
        <w:proofErr w:type="spellEnd"/>
        <w:r w:rsidR="002F2950" w:rsidRPr="00EA79DA">
          <w:rPr>
            <w:rStyle w:val="Hypertextovodkaz"/>
            <w:rFonts w:ascii="Arial" w:eastAsia="Arial" w:hAnsi="Arial" w:cs="Arial"/>
            <w:bCs/>
            <w:iCs/>
          </w:rPr>
          <w:t xml:space="preserve"> Milánská</w:t>
        </w:r>
      </w:hyperlink>
      <w:r w:rsidR="002F2950">
        <w:rPr>
          <w:rFonts w:ascii="Arial" w:eastAsia="Arial" w:hAnsi="Arial" w:cs="Arial"/>
          <w:bCs/>
          <w:iCs/>
        </w:rPr>
        <w:t xml:space="preserve"> </w:t>
      </w:r>
      <w:r w:rsidR="00786A0F">
        <w:rPr>
          <w:rFonts w:ascii="Arial" w:eastAsia="Arial" w:hAnsi="Arial" w:cs="Arial"/>
          <w:bCs/>
          <w:iCs/>
        </w:rPr>
        <w:t xml:space="preserve">dosáhl milníku hrubé stavby, </w:t>
      </w:r>
      <w:hyperlink r:id="rId15" w:history="1">
        <w:r w:rsidR="00786A0F" w:rsidRPr="00375429">
          <w:rPr>
            <w:rStyle w:val="Hypertextovodkaz"/>
            <w:rFonts w:ascii="Arial" w:eastAsia="Arial" w:hAnsi="Arial" w:cs="Arial"/>
            <w:bCs/>
            <w:iCs/>
          </w:rPr>
          <w:t>YIT</w:t>
        </w:r>
      </w:hyperlink>
      <w:r w:rsidR="00786A0F">
        <w:rPr>
          <w:rFonts w:ascii="Arial" w:eastAsia="Arial" w:hAnsi="Arial" w:cs="Arial"/>
          <w:bCs/>
          <w:iCs/>
        </w:rPr>
        <w:t xml:space="preserve"> zde tedy dokončila železobetonovou</w:t>
      </w:r>
      <w:r w:rsidR="00D44563">
        <w:rPr>
          <w:rFonts w:ascii="Arial" w:eastAsia="Arial" w:hAnsi="Arial" w:cs="Arial"/>
          <w:bCs/>
          <w:iCs/>
        </w:rPr>
        <w:t xml:space="preserve"> nosnou prefa</w:t>
      </w:r>
      <w:r w:rsidR="00B61405">
        <w:rPr>
          <w:rFonts w:ascii="Arial" w:eastAsia="Arial" w:hAnsi="Arial" w:cs="Arial"/>
          <w:bCs/>
          <w:iCs/>
        </w:rPr>
        <w:t>brikovanou</w:t>
      </w:r>
      <w:r w:rsidR="00786A0F">
        <w:rPr>
          <w:rFonts w:ascii="Arial" w:eastAsia="Arial" w:hAnsi="Arial" w:cs="Arial"/>
          <w:bCs/>
          <w:iCs/>
        </w:rPr>
        <w:t xml:space="preserve"> konstrukci</w:t>
      </w:r>
      <w:r w:rsidR="00D44563">
        <w:rPr>
          <w:rFonts w:ascii="Arial" w:eastAsia="Arial" w:hAnsi="Arial" w:cs="Arial"/>
          <w:bCs/>
          <w:iCs/>
        </w:rPr>
        <w:t xml:space="preserve"> celého objektu včetně atik</w:t>
      </w:r>
      <w:r w:rsidR="00786A0F">
        <w:rPr>
          <w:rFonts w:ascii="Arial" w:eastAsia="Arial" w:hAnsi="Arial" w:cs="Arial"/>
          <w:bCs/>
          <w:iCs/>
        </w:rPr>
        <w:t>.</w:t>
      </w:r>
      <w:r w:rsidR="00B61405">
        <w:rPr>
          <w:rFonts w:ascii="Arial" w:eastAsia="Arial" w:hAnsi="Arial" w:cs="Arial"/>
          <w:bCs/>
          <w:iCs/>
        </w:rPr>
        <w:t xml:space="preserve"> </w:t>
      </w:r>
      <w:r w:rsidR="00502740">
        <w:rPr>
          <w:rFonts w:ascii="Arial" w:eastAsia="Arial" w:hAnsi="Arial" w:cs="Arial"/>
          <w:bCs/>
          <w:iCs/>
        </w:rPr>
        <w:t xml:space="preserve">Byly </w:t>
      </w:r>
      <w:r w:rsidR="00B61405">
        <w:rPr>
          <w:rFonts w:ascii="Arial" w:eastAsia="Arial" w:hAnsi="Arial" w:cs="Arial"/>
          <w:bCs/>
          <w:iCs/>
        </w:rPr>
        <w:t>vyzděn</w:t>
      </w:r>
      <w:r w:rsidR="00502740">
        <w:rPr>
          <w:rFonts w:ascii="Arial" w:eastAsia="Arial" w:hAnsi="Arial" w:cs="Arial"/>
          <w:bCs/>
          <w:iCs/>
        </w:rPr>
        <w:t>y</w:t>
      </w:r>
      <w:r w:rsidR="00B61405">
        <w:rPr>
          <w:rFonts w:ascii="Arial" w:eastAsia="Arial" w:hAnsi="Arial" w:cs="Arial"/>
          <w:bCs/>
          <w:iCs/>
        </w:rPr>
        <w:t xml:space="preserve"> stěn</w:t>
      </w:r>
      <w:r w:rsidR="00502740">
        <w:rPr>
          <w:rFonts w:ascii="Arial" w:eastAsia="Arial" w:hAnsi="Arial" w:cs="Arial"/>
          <w:bCs/>
          <w:iCs/>
        </w:rPr>
        <w:t>y</w:t>
      </w:r>
      <w:r w:rsidR="00B61405" w:rsidRPr="00B61405">
        <w:rPr>
          <w:rFonts w:ascii="Arial" w:eastAsia="Arial" w:hAnsi="Arial" w:cs="Arial"/>
          <w:bCs/>
          <w:iCs/>
        </w:rPr>
        <w:t xml:space="preserve"> pro umístění sklepních kojí a</w:t>
      </w:r>
      <w:r w:rsidR="00463267">
        <w:rPr>
          <w:rFonts w:ascii="Arial" w:eastAsia="Arial" w:hAnsi="Arial" w:cs="Arial"/>
          <w:bCs/>
          <w:iCs/>
        </w:rPr>
        <w:t> </w:t>
      </w:r>
      <w:r w:rsidR="00B61405" w:rsidRPr="00B61405">
        <w:rPr>
          <w:rFonts w:ascii="Arial" w:eastAsia="Arial" w:hAnsi="Arial" w:cs="Arial"/>
          <w:bCs/>
          <w:iCs/>
        </w:rPr>
        <w:t>technick</w:t>
      </w:r>
      <w:r w:rsidR="00B61405">
        <w:rPr>
          <w:rFonts w:ascii="Arial" w:eastAsia="Arial" w:hAnsi="Arial" w:cs="Arial"/>
          <w:bCs/>
          <w:iCs/>
        </w:rPr>
        <w:t>ých</w:t>
      </w:r>
      <w:r w:rsidR="00B61405" w:rsidRPr="00B61405">
        <w:rPr>
          <w:rFonts w:ascii="Arial" w:eastAsia="Arial" w:hAnsi="Arial" w:cs="Arial"/>
          <w:bCs/>
          <w:iCs/>
        </w:rPr>
        <w:t xml:space="preserve"> místnost</w:t>
      </w:r>
      <w:r w:rsidR="00B61405">
        <w:rPr>
          <w:rFonts w:ascii="Arial" w:eastAsia="Arial" w:hAnsi="Arial" w:cs="Arial"/>
          <w:bCs/>
          <w:iCs/>
        </w:rPr>
        <w:t>í</w:t>
      </w:r>
      <w:r w:rsidR="006B738D">
        <w:rPr>
          <w:rFonts w:ascii="Arial" w:eastAsia="Arial" w:hAnsi="Arial" w:cs="Arial"/>
          <w:bCs/>
          <w:iCs/>
        </w:rPr>
        <w:t>.</w:t>
      </w:r>
      <w:r w:rsidR="00B61405">
        <w:rPr>
          <w:rFonts w:ascii="Arial" w:eastAsia="Arial" w:hAnsi="Arial" w:cs="Arial"/>
          <w:bCs/>
          <w:iCs/>
        </w:rPr>
        <w:t xml:space="preserve"> </w:t>
      </w:r>
      <w:r w:rsidR="00B61405" w:rsidRPr="00B61405">
        <w:rPr>
          <w:rFonts w:ascii="Arial" w:eastAsia="Arial" w:hAnsi="Arial" w:cs="Arial"/>
          <w:bCs/>
          <w:iCs/>
        </w:rPr>
        <w:t>Aktuálně probíhá příprava elektroinstalací a</w:t>
      </w:r>
      <w:r w:rsidR="00463267">
        <w:rPr>
          <w:rFonts w:ascii="Arial" w:eastAsia="Arial" w:hAnsi="Arial" w:cs="Arial"/>
          <w:bCs/>
          <w:iCs/>
        </w:rPr>
        <w:t> </w:t>
      </w:r>
      <w:r w:rsidR="00B61405" w:rsidRPr="00B61405">
        <w:rPr>
          <w:rFonts w:ascii="Arial" w:eastAsia="Arial" w:hAnsi="Arial" w:cs="Arial"/>
          <w:bCs/>
          <w:iCs/>
        </w:rPr>
        <w:t>hromosvodů,</w:t>
      </w:r>
      <w:r w:rsidR="00B61405">
        <w:rPr>
          <w:rFonts w:ascii="Arial" w:eastAsia="Arial" w:hAnsi="Arial" w:cs="Arial"/>
          <w:bCs/>
          <w:iCs/>
        </w:rPr>
        <w:t xml:space="preserve"> stejně jako </w:t>
      </w:r>
      <w:r w:rsidR="00B61405" w:rsidRPr="00B61405">
        <w:rPr>
          <w:rFonts w:ascii="Arial" w:eastAsia="Arial" w:hAnsi="Arial" w:cs="Arial"/>
          <w:bCs/>
          <w:iCs/>
        </w:rPr>
        <w:t>zajištění objektu proti srážkové vodě</w:t>
      </w:r>
      <w:r w:rsidR="00B61405">
        <w:rPr>
          <w:rFonts w:ascii="Arial" w:eastAsia="Arial" w:hAnsi="Arial" w:cs="Arial"/>
          <w:bCs/>
          <w:iCs/>
        </w:rPr>
        <w:t>. V</w:t>
      </w:r>
      <w:r w:rsidR="00502740">
        <w:rPr>
          <w:rFonts w:ascii="Arial" w:eastAsia="Arial" w:hAnsi="Arial" w:cs="Arial"/>
          <w:bCs/>
          <w:iCs/>
        </w:rPr>
        <w:t> </w:t>
      </w:r>
      <w:r w:rsidR="00B61405" w:rsidRPr="00B61405">
        <w:rPr>
          <w:rFonts w:ascii="Arial" w:eastAsia="Arial" w:hAnsi="Arial" w:cs="Arial"/>
          <w:bCs/>
          <w:iCs/>
        </w:rPr>
        <w:t>plném proudu</w:t>
      </w:r>
      <w:r w:rsidR="00B61405">
        <w:rPr>
          <w:rFonts w:ascii="Arial" w:eastAsia="Arial" w:hAnsi="Arial" w:cs="Arial"/>
          <w:bCs/>
          <w:iCs/>
        </w:rPr>
        <w:t xml:space="preserve"> je také osazování</w:t>
      </w:r>
      <w:r w:rsidR="00B61405" w:rsidRPr="00B61405">
        <w:rPr>
          <w:rFonts w:ascii="Arial" w:eastAsia="Arial" w:hAnsi="Arial" w:cs="Arial"/>
          <w:bCs/>
          <w:iCs/>
        </w:rPr>
        <w:t xml:space="preserve"> oken a balkonových dveří a rovněž instalace hydroizolačních vrstev</w:t>
      </w:r>
      <w:r w:rsidR="00B61405">
        <w:rPr>
          <w:rFonts w:ascii="Arial" w:eastAsia="Arial" w:hAnsi="Arial" w:cs="Arial"/>
          <w:bCs/>
          <w:iCs/>
        </w:rPr>
        <w:t xml:space="preserve">. Developer dále chystá </w:t>
      </w:r>
      <w:r w:rsidR="00B61405" w:rsidRPr="00B61405">
        <w:rPr>
          <w:rFonts w:ascii="Arial" w:eastAsia="Arial" w:hAnsi="Arial" w:cs="Arial"/>
          <w:bCs/>
          <w:iCs/>
        </w:rPr>
        <w:t xml:space="preserve">zateplení stropu </w:t>
      </w:r>
      <w:r w:rsidR="00B61405">
        <w:rPr>
          <w:rFonts w:ascii="Arial" w:eastAsia="Arial" w:hAnsi="Arial" w:cs="Arial"/>
          <w:bCs/>
          <w:iCs/>
        </w:rPr>
        <w:t>i</w:t>
      </w:r>
      <w:r w:rsidR="00B61405" w:rsidRPr="00B61405">
        <w:rPr>
          <w:rFonts w:ascii="Arial" w:eastAsia="Arial" w:hAnsi="Arial" w:cs="Arial"/>
          <w:bCs/>
          <w:iCs/>
        </w:rPr>
        <w:t xml:space="preserve"> fasády a</w:t>
      </w:r>
      <w:r w:rsidR="00B61405">
        <w:rPr>
          <w:rFonts w:ascii="Arial" w:eastAsia="Arial" w:hAnsi="Arial" w:cs="Arial"/>
          <w:bCs/>
          <w:iCs/>
        </w:rPr>
        <w:t xml:space="preserve"> </w:t>
      </w:r>
      <w:r w:rsidR="00502740" w:rsidRPr="00F24477">
        <w:rPr>
          <w:rFonts w:ascii="Arial" w:eastAsia="Arial" w:hAnsi="Arial" w:cs="Arial"/>
          <w:bCs/>
          <w:iCs/>
        </w:rPr>
        <w:t>zaháj</w:t>
      </w:r>
      <w:r w:rsidR="006B738D" w:rsidRPr="00F24477">
        <w:rPr>
          <w:rFonts w:ascii="Arial" w:eastAsia="Arial" w:hAnsi="Arial" w:cs="Arial"/>
          <w:bCs/>
          <w:iCs/>
        </w:rPr>
        <w:t>il</w:t>
      </w:r>
      <w:r w:rsidR="00502740" w:rsidRPr="00F24477">
        <w:rPr>
          <w:rFonts w:ascii="Arial" w:eastAsia="Arial" w:hAnsi="Arial" w:cs="Arial"/>
          <w:bCs/>
          <w:iCs/>
        </w:rPr>
        <w:t xml:space="preserve"> </w:t>
      </w:r>
      <w:r w:rsidR="00B61405" w:rsidRPr="00F24477">
        <w:rPr>
          <w:rFonts w:ascii="Arial" w:eastAsia="Arial" w:hAnsi="Arial" w:cs="Arial"/>
          <w:bCs/>
          <w:iCs/>
        </w:rPr>
        <w:t>p</w:t>
      </w:r>
      <w:r w:rsidR="00B61405" w:rsidRPr="00B61405">
        <w:rPr>
          <w:rFonts w:ascii="Arial" w:eastAsia="Arial" w:hAnsi="Arial" w:cs="Arial"/>
          <w:bCs/>
          <w:iCs/>
        </w:rPr>
        <w:t>r</w:t>
      </w:r>
      <w:r w:rsidR="00B61405">
        <w:rPr>
          <w:rFonts w:ascii="Arial" w:eastAsia="Arial" w:hAnsi="Arial" w:cs="Arial"/>
          <w:bCs/>
          <w:iCs/>
        </w:rPr>
        <w:t>á</w:t>
      </w:r>
      <w:r w:rsidR="00B61405" w:rsidRPr="00B61405">
        <w:rPr>
          <w:rFonts w:ascii="Arial" w:eastAsia="Arial" w:hAnsi="Arial" w:cs="Arial"/>
          <w:bCs/>
          <w:iCs/>
        </w:rPr>
        <w:t>c</w:t>
      </w:r>
      <w:r w:rsidR="00B61405">
        <w:rPr>
          <w:rFonts w:ascii="Arial" w:eastAsia="Arial" w:hAnsi="Arial" w:cs="Arial"/>
          <w:bCs/>
          <w:iCs/>
        </w:rPr>
        <w:t>e</w:t>
      </w:r>
      <w:r w:rsidR="00B61405" w:rsidRPr="00B61405">
        <w:rPr>
          <w:rFonts w:ascii="Arial" w:eastAsia="Arial" w:hAnsi="Arial" w:cs="Arial"/>
          <w:bCs/>
          <w:iCs/>
        </w:rPr>
        <w:t xml:space="preserve"> </w:t>
      </w:r>
      <w:r w:rsidR="00502740">
        <w:rPr>
          <w:rFonts w:ascii="Arial" w:eastAsia="Arial" w:hAnsi="Arial" w:cs="Arial"/>
          <w:bCs/>
          <w:iCs/>
        </w:rPr>
        <w:t>na zdravotně-</w:t>
      </w:r>
      <w:r w:rsidR="00B61405" w:rsidRPr="00B61405">
        <w:rPr>
          <w:rFonts w:ascii="Arial" w:eastAsia="Arial" w:hAnsi="Arial" w:cs="Arial"/>
          <w:bCs/>
          <w:iCs/>
        </w:rPr>
        <w:t>technických instalací</w:t>
      </w:r>
      <w:r w:rsidR="00502740">
        <w:rPr>
          <w:rFonts w:ascii="Arial" w:eastAsia="Arial" w:hAnsi="Arial" w:cs="Arial"/>
          <w:bCs/>
          <w:iCs/>
        </w:rPr>
        <w:t>ch</w:t>
      </w:r>
      <w:r w:rsidR="00B61405">
        <w:rPr>
          <w:rFonts w:ascii="Arial" w:eastAsia="Arial" w:hAnsi="Arial" w:cs="Arial"/>
          <w:bCs/>
          <w:iCs/>
        </w:rPr>
        <w:t>.</w:t>
      </w:r>
    </w:p>
    <w:p w14:paraId="4C62247C" w14:textId="17A4CAEA" w:rsidR="00786A0F" w:rsidRPr="00786A0F" w:rsidRDefault="00786A0F" w:rsidP="006662A6">
      <w:pPr>
        <w:spacing w:after="0" w:line="320" w:lineRule="atLeast"/>
        <w:jc w:val="both"/>
        <w:rPr>
          <w:rFonts w:ascii="Arial" w:eastAsia="Arial" w:hAnsi="Arial" w:cs="Arial"/>
          <w:bCs/>
          <w:iCs/>
          <w:color w:val="FF0000"/>
        </w:rPr>
      </w:pPr>
    </w:p>
    <w:p w14:paraId="7B8FF7EE" w14:textId="2160E008" w:rsidR="000C519A" w:rsidRPr="000C519A" w:rsidRDefault="001823AE" w:rsidP="00C376F7">
      <w:pPr>
        <w:spacing w:after="0" w:line="320" w:lineRule="atLeast"/>
        <w:jc w:val="both"/>
        <w:rPr>
          <w:rFonts w:ascii="Arial" w:eastAsia="Arial" w:hAnsi="Arial" w:cs="Arial"/>
          <w:b/>
          <w:iCs/>
        </w:rPr>
      </w:pPr>
      <w:r>
        <w:rPr>
          <w:rFonts w:ascii="Arial" w:eastAsia="Arial" w:hAnsi="Arial" w:cs="Arial"/>
          <w:bCs/>
          <w:i/>
          <w:noProof/>
        </w:rPr>
        <w:drawing>
          <wp:anchor distT="0" distB="0" distL="114300" distR="114300" simplePos="0" relativeHeight="251660288" behindDoc="1" locked="0" layoutInCell="1" allowOverlap="1" wp14:anchorId="3245F74A" wp14:editId="4EE5E47D">
            <wp:simplePos x="0" y="0"/>
            <wp:positionH relativeFrom="margin">
              <wp:align>right</wp:align>
            </wp:positionH>
            <wp:positionV relativeFrom="paragraph">
              <wp:posOffset>48895</wp:posOffset>
            </wp:positionV>
            <wp:extent cx="1584000" cy="1584000"/>
            <wp:effectExtent l="0" t="0" r="0" b="0"/>
            <wp:wrapTight wrapText="bothSides">
              <wp:wrapPolygon edited="0">
                <wp:start x="0" y="0"/>
                <wp:lineTo x="0" y="21306"/>
                <wp:lineTo x="21306" y="21306"/>
                <wp:lineTo x="21306" y="0"/>
                <wp:lineTo x="0" y="0"/>
              </wp:wrapPolygon>
            </wp:wrapTight>
            <wp:docPr id="1484071475" name="Obrázek 4" descr="Obsah obrázku text, obloha, venku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4071475" name="Obrázek 4" descr="Obsah obrázku text, obloha, venku&#10;&#10;Popis byl vytvořen automaticky"/>
                    <pic:cNvPicPr/>
                  </pic:nvPicPr>
                  <pic:blipFill>
                    <a:blip r:embed="rId16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4000" cy="1584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C519A">
        <w:rPr>
          <w:rFonts w:ascii="Arial" w:eastAsia="Arial" w:hAnsi="Arial" w:cs="Arial"/>
          <w:b/>
          <w:iCs/>
        </w:rPr>
        <w:t>Moderní výstavb</w:t>
      </w:r>
      <w:r w:rsidR="00F726C0">
        <w:rPr>
          <w:rFonts w:ascii="Arial" w:eastAsia="Arial" w:hAnsi="Arial" w:cs="Arial"/>
          <w:b/>
          <w:iCs/>
        </w:rPr>
        <w:t xml:space="preserve">a </w:t>
      </w:r>
      <w:r w:rsidR="00D652EF">
        <w:rPr>
          <w:rFonts w:ascii="Arial" w:eastAsia="Arial" w:hAnsi="Arial" w:cs="Arial"/>
          <w:b/>
          <w:iCs/>
        </w:rPr>
        <w:t>s prefabrikací</w:t>
      </w:r>
    </w:p>
    <w:p w14:paraId="75E5CB0C" w14:textId="785600EC" w:rsidR="00F804B8" w:rsidRDefault="00B70CD2" w:rsidP="00F804B8">
      <w:pPr>
        <w:spacing w:after="0" w:line="320" w:lineRule="atLeast"/>
        <w:jc w:val="both"/>
        <w:rPr>
          <w:rFonts w:ascii="Arial" w:eastAsia="Arial" w:hAnsi="Arial" w:cs="Arial"/>
          <w:bCs/>
          <w:iCs/>
        </w:rPr>
      </w:pPr>
      <w:r w:rsidRPr="00AD534A">
        <w:rPr>
          <w:rFonts w:ascii="Arial" w:eastAsia="Arial" w:hAnsi="Arial" w:cs="Arial"/>
          <w:bCs/>
          <w:iCs/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4063BA13" wp14:editId="4A8D8F11">
                <wp:simplePos x="0" y="0"/>
                <wp:positionH relativeFrom="margin">
                  <wp:posOffset>4305935</wp:posOffset>
                </wp:positionH>
                <wp:positionV relativeFrom="paragraph">
                  <wp:posOffset>1473200</wp:posOffset>
                </wp:positionV>
                <wp:extent cx="1744980" cy="243840"/>
                <wp:effectExtent l="0" t="0" r="26670" b="22860"/>
                <wp:wrapSquare wrapText="bothSides"/>
                <wp:docPr id="100154130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4980" cy="24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5EB55" w14:textId="7079F180" w:rsidR="00B70CD2" w:rsidRPr="00AD534A" w:rsidRDefault="00B70CD2" w:rsidP="00B70CD2">
                            <w:pPr>
                              <w:jc w:val="right"/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Instalace stěnových panelů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63BA13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339.05pt;margin-top:116pt;width:137.4pt;height:19.2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" strokecolor="white [3212]">
                <v:textbox>
                  <w:txbxContent>
                    <w:p w14:paraId="1A05EB55" w14:textId="7079F180" w:rsidR="00B70CD2" w:rsidRPr="00AD534A" w:rsidRDefault="00B70CD2" w:rsidP="00B70CD2">
                      <w:pPr>
                        <w:jc w:val="right"/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 xml:space="preserve">Instalace stěnových panelů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C519A">
        <w:rPr>
          <w:rFonts w:ascii="Arial" w:eastAsia="Arial" w:hAnsi="Arial" w:cs="Arial"/>
          <w:bCs/>
          <w:iCs/>
        </w:rPr>
        <w:t xml:space="preserve">Projekt YIT </w:t>
      </w:r>
      <w:r w:rsidR="00863AB3">
        <w:rPr>
          <w:rFonts w:ascii="Arial" w:eastAsia="Arial" w:hAnsi="Arial" w:cs="Arial"/>
          <w:bCs/>
          <w:iCs/>
        </w:rPr>
        <w:t xml:space="preserve">realizuje </w:t>
      </w:r>
      <w:r w:rsidR="000C519A">
        <w:rPr>
          <w:rFonts w:ascii="Arial" w:eastAsia="Arial" w:hAnsi="Arial" w:cs="Arial"/>
          <w:bCs/>
          <w:iCs/>
        </w:rPr>
        <w:t>s využitím pokrokové technologie prefabrikace</w:t>
      </w:r>
      <w:r w:rsidR="0063468D">
        <w:rPr>
          <w:rFonts w:ascii="Arial" w:eastAsia="Arial" w:hAnsi="Arial" w:cs="Arial"/>
          <w:bCs/>
          <w:iCs/>
        </w:rPr>
        <w:t>, kdy se na stavbu přivážejí již hotové prvky vyrobené v</w:t>
      </w:r>
      <w:r w:rsidR="00F50A60">
        <w:rPr>
          <w:rFonts w:ascii="Arial" w:eastAsia="Arial" w:hAnsi="Arial" w:cs="Arial"/>
          <w:bCs/>
          <w:iCs/>
        </w:rPr>
        <w:t xml:space="preserve"> komfortním prostředí </w:t>
      </w:r>
      <w:r w:rsidR="0063468D">
        <w:rPr>
          <w:rFonts w:ascii="Arial" w:eastAsia="Arial" w:hAnsi="Arial" w:cs="Arial"/>
          <w:bCs/>
          <w:iCs/>
        </w:rPr>
        <w:t>továrn</w:t>
      </w:r>
      <w:r w:rsidR="00F50A60">
        <w:rPr>
          <w:rFonts w:ascii="Arial" w:eastAsia="Arial" w:hAnsi="Arial" w:cs="Arial"/>
          <w:bCs/>
          <w:iCs/>
        </w:rPr>
        <w:t>y</w:t>
      </w:r>
      <w:r w:rsidR="000C519A">
        <w:rPr>
          <w:rFonts w:ascii="Arial" w:eastAsia="Arial" w:hAnsi="Arial" w:cs="Arial"/>
          <w:bCs/>
          <w:iCs/>
        </w:rPr>
        <w:t xml:space="preserve">. </w:t>
      </w:r>
      <w:r w:rsidR="00F50A60">
        <w:rPr>
          <w:rFonts w:ascii="Arial" w:eastAsia="Arial" w:hAnsi="Arial" w:cs="Arial"/>
          <w:bCs/>
          <w:iCs/>
        </w:rPr>
        <w:t xml:space="preserve">Tím dochází </w:t>
      </w:r>
      <w:r w:rsidR="00BE55EF">
        <w:rPr>
          <w:rFonts w:ascii="Arial" w:eastAsia="Arial" w:hAnsi="Arial" w:cs="Arial"/>
          <w:bCs/>
          <w:iCs/>
        </w:rPr>
        <w:t xml:space="preserve">k </w:t>
      </w:r>
      <w:r w:rsidR="00F50A60">
        <w:rPr>
          <w:rFonts w:ascii="Arial" w:eastAsia="Arial" w:hAnsi="Arial" w:cs="Arial"/>
          <w:bCs/>
          <w:iCs/>
        </w:rPr>
        <w:t>úspo</w:t>
      </w:r>
      <w:r w:rsidR="00BE55EF">
        <w:rPr>
          <w:rFonts w:ascii="Arial" w:eastAsia="Arial" w:hAnsi="Arial" w:cs="Arial"/>
          <w:bCs/>
          <w:iCs/>
        </w:rPr>
        <w:t>ře</w:t>
      </w:r>
      <w:r w:rsidR="00F50A60">
        <w:rPr>
          <w:rFonts w:ascii="Arial" w:eastAsia="Arial" w:hAnsi="Arial" w:cs="Arial"/>
          <w:bCs/>
          <w:iCs/>
        </w:rPr>
        <w:t xml:space="preserve"> času</w:t>
      </w:r>
      <w:r w:rsidR="00203529">
        <w:rPr>
          <w:rFonts w:ascii="Arial" w:eastAsia="Arial" w:hAnsi="Arial" w:cs="Arial"/>
          <w:bCs/>
          <w:iCs/>
        </w:rPr>
        <w:t>, zkvalitnění výstavby a</w:t>
      </w:r>
      <w:r>
        <w:rPr>
          <w:rFonts w:ascii="Arial" w:eastAsia="Arial" w:hAnsi="Arial" w:cs="Arial"/>
          <w:bCs/>
          <w:iCs/>
        </w:rPr>
        <w:t> </w:t>
      </w:r>
      <w:r w:rsidR="00F50A60">
        <w:rPr>
          <w:rFonts w:ascii="Arial" w:eastAsia="Arial" w:hAnsi="Arial" w:cs="Arial"/>
          <w:bCs/>
          <w:iCs/>
        </w:rPr>
        <w:t xml:space="preserve">rovněž ke zjednodušení pracovního procesu. </w:t>
      </w:r>
      <w:r w:rsidR="000C519A">
        <w:rPr>
          <w:rFonts w:ascii="Arial" w:eastAsia="Arial" w:hAnsi="Arial" w:cs="Arial"/>
          <w:bCs/>
          <w:iCs/>
        </w:rPr>
        <w:t xml:space="preserve">Kromě začlenění modulárních koupelen </w:t>
      </w:r>
      <w:r w:rsidR="00533E45">
        <w:rPr>
          <w:rFonts w:ascii="Arial" w:eastAsia="Arial" w:hAnsi="Arial" w:cs="Arial"/>
          <w:bCs/>
          <w:iCs/>
        </w:rPr>
        <w:t xml:space="preserve">developer </w:t>
      </w:r>
      <w:r w:rsidR="000C519A">
        <w:rPr>
          <w:rFonts w:ascii="Arial" w:eastAsia="Arial" w:hAnsi="Arial" w:cs="Arial"/>
          <w:bCs/>
          <w:iCs/>
        </w:rPr>
        <w:t xml:space="preserve">u </w:t>
      </w:r>
      <w:proofErr w:type="spellStart"/>
      <w:r w:rsidR="000C519A">
        <w:rPr>
          <w:rFonts w:ascii="Arial" w:eastAsia="Arial" w:hAnsi="Arial" w:cs="Arial"/>
          <w:bCs/>
          <w:iCs/>
        </w:rPr>
        <w:t>Happi</w:t>
      </w:r>
      <w:proofErr w:type="spellEnd"/>
      <w:r w:rsidR="000C519A">
        <w:rPr>
          <w:rFonts w:ascii="Arial" w:eastAsia="Arial" w:hAnsi="Arial" w:cs="Arial"/>
          <w:bCs/>
          <w:iCs/>
        </w:rPr>
        <w:t xml:space="preserve"> Milánská </w:t>
      </w:r>
      <w:r w:rsidR="006327A6">
        <w:rPr>
          <w:rFonts w:ascii="Arial" w:eastAsia="Arial" w:hAnsi="Arial" w:cs="Arial"/>
          <w:bCs/>
          <w:iCs/>
        </w:rPr>
        <w:t xml:space="preserve">nově </w:t>
      </w:r>
      <w:r w:rsidR="000C519A">
        <w:rPr>
          <w:rFonts w:ascii="Arial" w:eastAsia="Arial" w:hAnsi="Arial" w:cs="Arial"/>
          <w:bCs/>
          <w:iCs/>
        </w:rPr>
        <w:t xml:space="preserve">přikročil také k využití </w:t>
      </w:r>
      <w:r w:rsidR="00C166A6">
        <w:rPr>
          <w:rFonts w:ascii="Arial" w:eastAsia="Arial" w:hAnsi="Arial" w:cs="Arial"/>
          <w:bCs/>
          <w:iCs/>
        </w:rPr>
        <w:t>konstrukčních prvků z </w:t>
      </w:r>
      <w:r w:rsidR="000C519A" w:rsidRPr="000C519A">
        <w:rPr>
          <w:rFonts w:ascii="Arial" w:eastAsia="Arial" w:hAnsi="Arial" w:cs="Arial"/>
          <w:bCs/>
          <w:iCs/>
        </w:rPr>
        <w:t>prefabrik</w:t>
      </w:r>
      <w:r w:rsidR="00C166A6">
        <w:rPr>
          <w:rFonts w:ascii="Arial" w:eastAsia="Arial" w:hAnsi="Arial" w:cs="Arial"/>
          <w:bCs/>
          <w:iCs/>
        </w:rPr>
        <w:t xml:space="preserve">átů </w:t>
      </w:r>
      <w:r w:rsidR="000C519A">
        <w:rPr>
          <w:rFonts w:ascii="Arial" w:eastAsia="Arial" w:hAnsi="Arial" w:cs="Arial"/>
          <w:bCs/>
          <w:iCs/>
        </w:rPr>
        <w:t xml:space="preserve">– z těch </w:t>
      </w:r>
      <w:r w:rsidR="001A0283">
        <w:rPr>
          <w:rFonts w:ascii="Arial" w:eastAsia="Arial" w:hAnsi="Arial" w:cs="Arial"/>
          <w:bCs/>
          <w:iCs/>
        </w:rPr>
        <w:t xml:space="preserve">jsou </w:t>
      </w:r>
      <w:r w:rsidR="002431CE" w:rsidRPr="002431CE">
        <w:rPr>
          <w:rFonts w:ascii="Arial" w:eastAsia="Arial" w:hAnsi="Arial" w:cs="Arial"/>
          <w:bCs/>
          <w:iCs/>
        </w:rPr>
        <w:t xml:space="preserve">všechny </w:t>
      </w:r>
      <w:r w:rsidR="00F804B8" w:rsidRPr="00934C5A">
        <w:rPr>
          <w:rFonts w:ascii="Arial" w:eastAsia="Arial" w:hAnsi="Arial" w:cs="Arial"/>
          <w:bCs/>
          <w:iCs/>
        </w:rPr>
        <w:t>balkonové desky, stropní filigrány</w:t>
      </w:r>
      <w:r w:rsidR="00F804B8">
        <w:rPr>
          <w:rFonts w:ascii="Arial" w:eastAsia="Arial" w:hAnsi="Arial" w:cs="Arial"/>
          <w:bCs/>
          <w:iCs/>
        </w:rPr>
        <w:t xml:space="preserve">, </w:t>
      </w:r>
      <w:r w:rsidR="00F804B8" w:rsidRPr="00934C5A">
        <w:rPr>
          <w:rFonts w:ascii="Arial" w:eastAsia="Arial" w:hAnsi="Arial" w:cs="Arial"/>
          <w:bCs/>
          <w:iCs/>
        </w:rPr>
        <w:t>stěnové panely</w:t>
      </w:r>
      <w:r w:rsidR="00F804B8">
        <w:rPr>
          <w:rFonts w:ascii="Arial" w:eastAsia="Arial" w:hAnsi="Arial" w:cs="Arial"/>
          <w:bCs/>
          <w:iCs/>
        </w:rPr>
        <w:t xml:space="preserve">, </w:t>
      </w:r>
      <w:r w:rsidR="00F804B8" w:rsidRPr="00934C5A">
        <w:rPr>
          <w:rFonts w:ascii="Arial" w:eastAsia="Arial" w:hAnsi="Arial" w:cs="Arial"/>
          <w:bCs/>
          <w:iCs/>
        </w:rPr>
        <w:t>schodišťová ramena</w:t>
      </w:r>
      <w:r w:rsidR="00F804B8">
        <w:rPr>
          <w:rFonts w:ascii="Arial" w:eastAsia="Arial" w:hAnsi="Arial" w:cs="Arial"/>
          <w:bCs/>
          <w:iCs/>
        </w:rPr>
        <w:t xml:space="preserve"> a</w:t>
      </w:r>
      <w:r w:rsidR="00F804B8" w:rsidRPr="00934C5A">
        <w:rPr>
          <w:rFonts w:ascii="Arial" w:eastAsia="Arial" w:hAnsi="Arial" w:cs="Arial"/>
          <w:bCs/>
          <w:iCs/>
        </w:rPr>
        <w:t xml:space="preserve"> výtahové šachty.</w:t>
      </w:r>
    </w:p>
    <w:p w14:paraId="61FBC25C" w14:textId="77777777" w:rsidR="000C519A" w:rsidRDefault="000C519A" w:rsidP="00C376F7">
      <w:pPr>
        <w:spacing w:after="0" w:line="320" w:lineRule="atLeast"/>
        <w:jc w:val="both"/>
        <w:rPr>
          <w:rFonts w:ascii="Arial" w:eastAsia="Arial" w:hAnsi="Arial" w:cs="Arial"/>
          <w:bCs/>
          <w:iCs/>
        </w:rPr>
      </w:pPr>
    </w:p>
    <w:p w14:paraId="4377ED3C" w14:textId="07E5696C" w:rsidR="000C519A" w:rsidRDefault="00B47256" w:rsidP="00C376F7">
      <w:pPr>
        <w:spacing w:after="0" w:line="320" w:lineRule="atLeast"/>
        <w:jc w:val="both"/>
        <w:rPr>
          <w:rFonts w:ascii="Arial" w:eastAsia="Arial" w:hAnsi="Arial" w:cs="Arial"/>
          <w:bCs/>
          <w:iCs/>
        </w:rPr>
      </w:pPr>
      <w:r>
        <w:rPr>
          <w:noProof/>
          <w:lang w:eastAsia="cs-CZ"/>
        </w:rPr>
        <w:drawing>
          <wp:anchor distT="0" distB="0" distL="114300" distR="114300" simplePos="0" relativeHeight="251662336" behindDoc="1" locked="0" layoutInCell="1" allowOverlap="1" wp14:anchorId="1BA003FC" wp14:editId="262B3589">
            <wp:simplePos x="0" y="0"/>
            <wp:positionH relativeFrom="margin">
              <wp:align>left</wp:align>
            </wp:positionH>
            <wp:positionV relativeFrom="paragraph">
              <wp:posOffset>51435</wp:posOffset>
            </wp:positionV>
            <wp:extent cx="1424940" cy="1783080"/>
            <wp:effectExtent l="0" t="0" r="3810" b="7620"/>
            <wp:wrapTight wrapText="bothSides">
              <wp:wrapPolygon edited="0">
                <wp:start x="0" y="0"/>
                <wp:lineTo x="0" y="21462"/>
                <wp:lineTo x="21369" y="21462"/>
                <wp:lineTo x="21369" y="0"/>
                <wp:lineTo x="0" y="0"/>
              </wp:wrapPolygon>
            </wp:wrapTight>
            <wp:docPr id="2131436137" name="Obrázek 1" descr="Obsah obrázku obloha, venku, střech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1436137" name="Obrázek 1" descr="Obsah obrázku obloha, venku, střecha&#10;&#10;Popis byl vytvořen automaticky"/>
                    <pic:cNvPicPr/>
                  </pic:nvPicPr>
                  <pic:blipFill>
                    <a:blip r:embed="rId17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5827" cy="178375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C519A">
        <w:rPr>
          <w:rFonts w:ascii="Arial" w:eastAsia="Arial" w:hAnsi="Arial" w:cs="Arial"/>
          <w:bCs/>
          <w:i/>
        </w:rPr>
        <w:t xml:space="preserve"> </w:t>
      </w:r>
      <w:r w:rsidR="000C519A" w:rsidRPr="000C519A">
        <w:rPr>
          <w:rFonts w:ascii="Arial" w:eastAsia="Arial" w:hAnsi="Arial" w:cs="Arial"/>
          <w:bCs/>
          <w:i/>
        </w:rPr>
        <w:t xml:space="preserve">„Začleněním této </w:t>
      </w:r>
      <w:r w:rsidR="000C519A">
        <w:rPr>
          <w:rFonts w:ascii="Arial" w:eastAsia="Arial" w:hAnsi="Arial" w:cs="Arial"/>
          <w:bCs/>
          <w:i/>
        </w:rPr>
        <w:t>inovativní</w:t>
      </w:r>
      <w:r w:rsidR="000C519A" w:rsidRPr="000C519A">
        <w:rPr>
          <w:rFonts w:ascii="Arial" w:eastAsia="Arial" w:hAnsi="Arial" w:cs="Arial"/>
          <w:bCs/>
          <w:i/>
        </w:rPr>
        <w:t xml:space="preserve"> technologie děláme vše pro to, abychom výstavbu nejen zkvalitnili, ale také urychlili.</w:t>
      </w:r>
      <w:r w:rsidR="00022C32" w:rsidRPr="00022C32">
        <w:rPr>
          <w:rFonts w:ascii="Arial" w:eastAsia="Arial" w:hAnsi="Arial" w:cs="Arial"/>
          <w:bCs/>
          <w:i/>
        </w:rPr>
        <w:t xml:space="preserve"> </w:t>
      </w:r>
      <w:r w:rsidR="00E25068">
        <w:rPr>
          <w:rFonts w:ascii="Arial" w:eastAsia="Arial" w:hAnsi="Arial" w:cs="Arial"/>
          <w:bCs/>
          <w:i/>
        </w:rPr>
        <w:t>Využití</w:t>
      </w:r>
      <w:r w:rsidR="002D2E60">
        <w:rPr>
          <w:rFonts w:ascii="Arial" w:eastAsia="Arial" w:hAnsi="Arial" w:cs="Arial"/>
          <w:bCs/>
          <w:i/>
        </w:rPr>
        <w:t xml:space="preserve"> mo</w:t>
      </w:r>
      <w:r w:rsidR="004E7F4D">
        <w:rPr>
          <w:rFonts w:ascii="Arial" w:eastAsia="Arial" w:hAnsi="Arial" w:cs="Arial"/>
          <w:bCs/>
          <w:i/>
        </w:rPr>
        <w:t>dulární</w:t>
      </w:r>
      <w:r w:rsidR="002D2E60">
        <w:rPr>
          <w:rFonts w:ascii="Arial" w:eastAsia="Arial" w:hAnsi="Arial" w:cs="Arial"/>
          <w:bCs/>
          <w:i/>
        </w:rPr>
        <w:t>ch</w:t>
      </w:r>
      <w:r w:rsidR="004E7F4D">
        <w:rPr>
          <w:rFonts w:ascii="Arial" w:eastAsia="Arial" w:hAnsi="Arial" w:cs="Arial"/>
          <w:bCs/>
          <w:i/>
        </w:rPr>
        <w:t xml:space="preserve"> </w:t>
      </w:r>
      <w:r w:rsidR="00022C32">
        <w:rPr>
          <w:rFonts w:ascii="Arial" w:eastAsia="Arial" w:hAnsi="Arial" w:cs="Arial"/>
          <w:bCs/>
          <w:i/>
        </w:rPr>
        <w:t>koupel</w:t>
      </w:r>
      <w:r w:rsidR="002D2E60">
        <w:rPr>
          <w:rFonts w:ascii="Arial" w:eastAsia="Arial" w:hAnsi="Arial" w:cs="Arial"/>
          <w:bCs/>
          <w:i/>
        </w:rPr>
        <w:t>e</w:t>
      </w:r>
      <w:r w:rsidR="00022C32">
        <w:rPr>
          <w:rFonts w:ascii="Arial" w:eastAsia="Arial" w:hAnsi="Arial" w:cs="Arial"/>
          <w:bCs/>
          <w:i/>
        </w:rPr>
        <w:t xml:space="preserve">n </w:t>
      </w:r>
      <w:r w:rsidR="009F0E81">
        <w:rPr>
          <w:rFonts w:ascii="Arial" w:eastAsia="Arial" w:hAnsi="Arial" w:cs="Arial"/>
          <w:bCs/>
          <w:i/>
        </w:rPr>
        <w:t xml:space="preserve">může </w:t>
      </w:r>
      <w:r w:rsidR="00022C32">
        <w:rPr>
          <w:rFonts w:ascii="Arial" w:eastAsia="Arial" w:hAnsi="Arial" w:cs="Arial"/>
          <w:bCs/>
          <w:i/>
        </w:rPr>
        <w:t xml:space="preserve">dle našich odhadů </w:t>
      </w:r>
      <w:r w:rsidR="00A04DF4">
        <w:rPr>
          <w:rFonts w:ascii="Arial" w:eastAsia="Arial" w:hAnsi="Arial" w:cs="Arial"/>
          <w:bCs/>
          <w:i/>
        </w:rPr>
        <w:t xml:space="preserve">přinést </w:t>
      </w:r>
      <w:r w:rsidR="00022C32">
        <w:rPr>
          <w:rFonts w:ascii="Arial" w:eastAsia="Arial" w:hAnsi="Arial" w:cs="Arial"/>
          <w:bCs/>
          <w:i/>
        </w:rPr>
        <w:t>zkrácení stavby o dva až tři měsíce. U</w:t>
      </w:r>
      <w:r w:rsidR="00DB02B9">
        <w:rPr>
          <w:rFonts w:ascii="Arial" w:eastAsia="Arial" w:hAnsi="Arial" w:cs="Arial"/>
          <w:bCs/>
          <w:i/>
        </w:rPr>
        <w:t> </w:t>
      </w:r>
      <w:proofErr w:type="spellStart"/>
      <w:r w:rsidR="00022C32">
        <w:rPr>
          <w:rFonts w:ascii="Arial" w:eastAsia="Arial" w:hAnsi="Arial" w:cs="Arial"/>
          <w:bCs/>
          <w:i/>
        </w:rPr>
        <w:t>Happi</w:t>
      </w:r>
      <w:proofErr w:type="spellEnd"/>
      <w:r w:rsidR="00022C32">
        <w:rPr>
          <w:rFonts w:ascii="Arial" w:eastAsia="Arial" w:hAnsi="Arial" w:cs="Arial"/>
          <w:bCs/>
          <w:i/>
        </w:rPr>
        <w:t xml:space="preserve"> Milánská jsme si pak mohli ověřit, že díky prefabrik</w:t>
      </w:r>
      <w:r w:rsidR="00F15B62">
        <w:rPr>
          <w:rFonts w:ascii="Arial" w:eastAsia="Arial" w:hAnsi="Arial" w:cs="Arial"/>
          <w:bCs/>
          <w:i/>
        </w:rPr>
        <w:t xml:space="preserve">ovaným </w:t>
      </w:r>
      <w:r w:rsidR="00022C32">
        <w:rPr>
          <w:rFonts w:ascii="Arial" w:eastAsia="Arial" w:hAnsi="Arial" w:cs="Arial"/>
          <w:bCs/>
          <w:i/>
        </w:rPr>
        <w:t>konstrukční</w:t>
      </w:r>
      <w:r w:rsidR="00F15B62">
        <w:rPr>
          <w:rFonts w:ascii="Arial" w:eastAsia="Arial" w:hAnsi="Arial" w:cs="Arial"/>
          <w:bCs/>
          <w:i/>
        </w:rPr>
        <w:t>m</w:t>
      </w:r>
      <w:r w:rsidR="00022C32">
        <w:rPr>
          <w:rFonts w:ascii="Arial" w:eastAsia="Arial" w:hAnsi="Arial" w:cs="Arial"/>
          <w:bCs/>
          <w:i/>
        </w:rPr>
        <w:t xml:space="preserve"> prvků</w:t>
      </w:r>
      <w:r w:rsidR="00F15B62">
        <w:rPr>
          <w:rFonts w:ascii="Arial" w:eastAsia="Arial" w:hAnsi="Arial" w:cs="Arial"/>
          <w:bCs/>
          <w:i/>
        </w:rPr>
        <w:t>m</w:t>
      </w:r>
      <w:r w:rsidR="00022C32">
        <w:rPr>
          <w:rFonts w:ascii="Arial" w:eastAsia="Arial" w:hAnsi="Arial" w:cs="Arial"/>
          <w:bCs/>
          <w:i/>
        </w:rPr>
        <w:t xml:space="preserve"> jsme </w:t>
      </w:r>
      <w:r w:rsidR="00022C32" w:rsidRPr="00022C32">
        <w:rPr>
          <w:rFonts w:ascii="Arial" w:eastAsia="Arial" w:hAnsi="Arial" w:cs="Arial"/>
          <w:bCs/>
          <w:i/>
        </w:rPr>
        <w:t>schopni postavit jedno patro za</w:t>
      </w:r>
      <w:r w:rsidR="00022C32">
        <w:rPr>
          <w:rFonts w:ascii="Arial" w:eastAsia="Arial" w:hAnsi="Arial" w:cs="Arial"/>
          <w:bCs/>
          <w:i/>
        </w:rPr>
        <w:t xml:space="preserve"> zhruba</w:t>
      </w:r>
      <w:r w:rsidR="00022C32" w:rsidRPr="00022C32">
        <w:rPr>
          <w:rFonts w:ascii="Arial" w:eastAsia="Arial" w:hAnsi="Arial" w:cs="Arial"/>
          <w:bCs/>
          <w:i/>
        </w:rPr>
        <w:t xml:space="preserve"> </w:t>
      </w:r>
      <w:r w:rsidR="00022C32" w:rsidRPr="00934C5A">
        <w:rPr>
          <w:rFonts w:ascii="Arial" w:eastAsia="Arial" w:hAnsi="Arial" w:cs="Arial"/>
          <w:bCs/>
          <w:i/>
        </w:rPr>
        <w:t>dva týdny</w:t>
      </w:r>
      <w:r w:rsidR="00022C32" w:rsidRPr="00E24327">
        <w:rPr>
          <w:rFonts w:ascii="Arial" w:eastAsia="Arial" w:hAnsi="Arial" w:cs="Arial"/>
          <w:bCs/>
          <w:i/>
        </w:rPr>
        <w:t>, kdežto u běžné výstavby se jedná</w:t>
      </w:r>
      <w:r w:rsidR="00C644C6" w:rsidRPr="00E24327">
        <w:rPr>
          <w:rFonts w:ascii="Arial" w:eastAsia="Arial" w:hAnsi="Arial" w:cs="Arial"/>
          <w:bCs/>
          <w:i/>
        </w:rPr>
        <w:t xml:space="preserve"> až</w:t>
      </w:r>
      <w:r w:rsidR="00022C32" w:rsidRPr="00E24327">
        <w:rPr>
          <w:rFonts w:ascii="Arial" w:eastAsia="Arial" w:hAnsi="Arial" w:cs="Arial"/>
          <w:bCs/>
          <w:i/>
        </w:rPr>
        <w:t xml:space="preserve"> o </w:t>
      </w:r>
      <w:r w:rsidR="00C644C6" w:rsidRPr="00934C5A">
        <w:rPr>
          <w:rFonts w:ascii="Arial" w:eastAsia="Arial" w:hAnsi="Arial" w:cs="Arial"/>
          <w:bCs/>
          <w:i/>
        </w:rPr>
        <w:t>jeden měsíc</w:t>
      </w:r>
      <w:r w:rsidR="00022C32" w:rsidRPr="00934C5A">
        <w:rPr>
          <w:rFonts w:ascii="Arial" w:eastAsia="Arial" w:hAnsi="Arial" w:cs="Arial"/>
          <w:bCs/>
          <w:i/>
        </w:rPr>
        <w:t>.</w:t>
      </w:r>
      <w:r w:rsidR="00022C32">
        <w:rPr>
          <w:rFonts w:ascii="Arial" w:eastAsia="Arial" w:hAnsi="Arial" w:cs="Arial"/>
          <w:bCs/>
          <w:i/>
          <w:color w:val="FF0000"/>
        </w:rPr>
        <w:t xml:space="preserve"> </w:t>
      </w:r>
      <w:r w:rsidR="00307795" w:rsidRPr="00463267">
        <w:rPr>
          <w:rFonts w:ascii="Arial" w:eastAsia="Arial" w:hAnsi="Arial" w:cs="Arial"/>
          <w:bCs/>
          <w:i/>
        </w:rPr>
        <w:t xml:space="preserve">Prefabrikaci tak </w:t>
      </w:r>
      <w:r w:rsidR="0030724F" w:rsidRPr="00463267">
        <w:rPr>
          <w:rFonts w:ascii="Arial" w:eastAsia="Arial" w:hAnsi="Arial" w:cs="Arial"/>
          <w:bCs/>
          <w:i/>
        </w:rPr>
        <w:t xml:space="preserve">rozhodně budeme využívat i u našich dalších projektů </w:t>
      </w:r>
      <w:r w:rsidR="0030724F" w:rsidRPr="00934C5A">
        <w:rPr>
          <w:rFonts w:ascii="Arial" w:eastAsia="Arial" w:hAnsi="Arial" w:cs="Arial"/>
          <w:bCs/>
          <w:i/>
        </w:rPr>
        <w:t>a</w:t>
      </w:r>
      <w:r w:rsidR="00F63BA7" w:rsidRPr="00934C5A">
        <w:rPr>
          <w:rFonts w:ascii="Arial" w:eastAsia="Arial" w:hAnsi="Arial" w:cs="Arial"/>
          <w:bCs/>
          <w:i/>
        </w:rPr>
        <w:t> </w:t>
      </w:r>
      <w:r w:rsidR="0030724F" w:rsidRPr="00934C5A">
        <w:rPr>
          <w:rFonts w:ascii="Arial" w:eastAsia="Arial" w:hAnsi="Arial" w:cs="Arial"/>
          <w:bCs/>
          <w:i/>
        </w:rPr>
        <w:t>i</w:t>
      </w:r>
      <w:r w:rsidR="00022C32" w:rsidRPr="00022C32">
        <w:rPr>
          <w:rFonts w:ascii="Arial" w:eastAsia="Arial" w:hAnsi="Arial" w:cs="Arial"/>
          <w:bCs/>
          <w:i/>
        </w:rPr>
        <w:t>nte</w:t>
      </w:r>
      <w:r w:rsidR="00022C32">
        <w:rPr>
          <w:rFonts w:ascii="Arial" w:eastAsia="Arial" w:hAnsi="Arial" w:cs="Arial"/>
          <w:bCs/>
          <w:i/>
        </w:rPr>
        <w:t>n</w:t>
      </w:r>
      <w:r w:rsidR="00022C32" w:rsidRPr="00022C32">
        <w:rPr>
          <w:rFonts w:ascii="Arial" w:eastAsia="Arial" w:hAnsi="Arial" w:cs="Arial"/>
          <w:bCs/>
          <w:i/>
        </w:rPr>
        <w:t xml:space="preserve">zivně </w:t>
      </w:r>
      <w:r w:rsidR="0030724F">
        <w:rPr>
          <w:rFonts w:ascii="Arial" w:eastAsia="Arial" w:hAnsi="Arial" w:cs="Arial"/>
          <w:bCs/>
          <w:i/>
        </w:rPr>
        <w:t xml:space="preserve">se </w:t>
      </w:r>
      <w:r w:rsidR="00EA79DA">
        <w:rPr>
          <w:rFonts w:ascii="Arial" w:eastAsia="Arial" w:hAnsi="Arial" w:cs="Arial"/>
          <w:bCs/>
          <w:i/>
        </w:rPr>
        <w:t>nyní</w:t>
      </w:r>
      <w:r w:rsidR="00022C32" w:rsidRPr="00022C32">
        <w:rPr>
          <w:rFonts w:ascii="Arial" w:eastAsia="Arial" w:hAnsi="Arial" w:cs="Arial"/>
          <w:bCs/>
          <w:i/>
        </w:rPr>
        <w:t xml:space="preserve"> zabýváme </w:t>
      </w:r>
      <w:r w:rsidR="00022C32">
        <w:rPr>
          <w:rFonts w:ascii="Arial" w:eastAsia="Arial" w:hAnsi="Arial" w:cs="Arial"/>
          <w:bCs/>
          <w:i/>
        </w:rPr>
        <w:t xml:space="preserve">možnostmi </w:t>
      </w:r>
      <w:r w:rsidR="009A3274">
        <w:rPr>
          <w:rFonts w:ascii="Arial" w:eastAsia="Arial" w:hAnsi="Arial" w:cs="Arial"/>
          <w:bCs/>
          <w:i/>
        </w:rPr>
        <w:t>jejího rozšíření</w:t>
      </w:r>
      <w:r w:rsidR="000C519A" w:rsidRPr="000C519A">
        <w:rPr>
          <w:rFonts w:ascii="Arial" w:eastAsia="Arial" w:hAnsi="Arial" w:cs="Arial"/>
          <w:bCs/>
          <w:i/>
        </w:rPr>
        <w:t xml:space="preserve">,“ </w:t>
      </w:r>
      <w:r w:rsidR="00022C32">
        <w:rPr>
          <w:rFonts w:ascii="Arial" w:eastAsia="Arial" w:hAnsi="Arial" w:cs="Arial"/>
          <w:bCs/>
          <w:iCs/>
        </w:rPr>
        <w:t>vysvětluje</w:t>
      </w:r>
      <w:r w:rsidR="00C91DB7" w:rsidRPr="00C91DB7">
        <w:rPr>
          <w:rFonts w:ascii="Arial" w:eastAsia="Arial" w:hAnsi="Arial" w:cs="Arial"/>
          <w:bCs/>
          <w:iCs/>
        </w:rPr>
        <w:t xml:space="preserve"> </w:t>
      </w:r>
      <w:r w:rsidR="009A3274">
        <w:rPr>
          <w:rFonts w:ascii="Arial" w:eastAsia="Arial" w:hAnsi="Arial" w:cs="Arial"/>
          <w:bCs/>
          <w:iCs/>
        </w:rPr>
        <w:t xml:space="preserve">generální </w:t>
      </w:r>
      <w:r w:rsidR="00022C32">
        <w:rPr>
          <w:rFonts w:ascii="Arial" w:eastAsia="Arial" w:hAnsi="Arial" w:cs="Arial"/>
          <w:bCs/>
          <w:iCs/>
        </w:rPr>
        <w:t xml:space="preserve">ředitel </w:t>
      </w:r>
      <w:hyperlink r:id="rId18" w:history="1">
        <w:r w:rsidR="00022C32" w:rsidRPr="006662A6">
          <w:rPr>
            <w:rStyle w:val="Hypertextovodkaz"/>
            <w:rFonts w:ascii="Arial" w:eastAsia="Arial" w:hAnsi="Arial" w:cs="Arial"/>
            <w:bCs/>
            <w:iCs/>
          </w:rPr>
          <w:t xml:space="preserve">YIT </w:t>
        </w:r>
        <w:proofErr w:type="spellStart"/>
        <w:r w:rsidR="00022C32" w:rsidRPr="006662A6">
          <w:rPr>
            <w:rStyle w:val="Hypertextovodkaz"/>
            <w:rFonts w:ascii="Arial" w:eastAsia="Arial" w:hAnsi="Arial" w:cs="Arial"/>
            <w:bCs/>
            <w:iCs/>
          </w:rPr>
          <w:t>Stavo</w:t>
        </w:r>
        <w:proofErr w:type="spellEnd"/>
      </w:hyperlink>
      <w:r w:rsidR="00022C32">
        <w:rPr>
          <w:rFonts w:ascii="Arial" w:eastAsia="Arial" w:hAnsi="Arial" w:cs="Arial"/>
          <w:bCs/>
          <w:iCs/>
        </w:rPr>
        <w:t xml:space="preserve"> </w:t>
      </w:r>
      <w:r w:rsidR="009A3274">
        <w:rPr>
          <w:rFonts w:ascii="Arial" w:eastAsia="Arial" w:hAnsi="Arial" w:cs="Arial"/>
          <w:bCs/>
          <w:iCs/>
        </w:rPr>
        <w:t>Marek Lokaj</w:t>
      </w:r>
      <w:r w:rsidR="00022C32">
        <w:rPr>
          <w:rFonts w:ascii="Arial" w:eastAsia="Arial" w:hAnsi="Arial" w:cs="Arial"/>
          <w:bCs/>
          <w:iCs/>
        </w:rPr>
        <w:t>.</w:t>
      </w:r>
    </w:p>
    <w:p w14:paraId="6CD97AA6" w14:textId="2DFB1378" w:rsidR="00A828D4" w:rsidRPr="00A828D4" w:rsidRDefault="008624C0" w:rsidP="009D7A57">
      <w:pPr>
        <w:spacing w:after="0" w:line="320" w:lineRule="atLeast"/>
        <w:jc w:val="both"/>
        <w:rPr>
          <w:rFonts w:ascii="Arial" w:eastAsia="Arial" w:hAnsi="Arial" w:cs="Arial"/>
          <w:bCs/>
          <w:iCs/>
        </w:rPr>
      </w:pPr>
      <w:r w:rsidRPr="00AD534A">
        <w:rPr>
          <w:rFonts w:ascii="Arial" w:eastAsia="Arial" w:hAnsi="Arial" w:cs="Arial"/>
          <w:bCs/>
          <w:iCs/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28A788A9" wp14:editId="52502657">
                <wp:simplePos x="0" y="0"/>
                <wp:positionH relativeFrom="margin">
                  <wp:align>left</wp:align>
                </wp:positionH>
                <wp:positionV relativeFrom="paragraph">
                  <wp:posOffset>53975</wp:posOffset>
                </wp:positionV>
                <wp:extent cx="1981200" cy="251460"/>
                <wp:effectExtent l="0" t="0" r="19050" b="15240"/>
                <wp:wrapSquare wrapText="bothSides"/>
                <wp:docPr id="16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1200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1D58F9" w14:textId="1132A29B" w:rsidR="008624C0" w:rsidRPr="00AD534A" w:rsidRDefault="008624C0" w:rsidP="00934C5A">
                            <w:pPr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Instalace modulární koupelny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A788A9" id="_x0000_s1027" type="#_x0000_t202" style="position:absolute;left:0;text-align:left;margin-left:0;margin-top:4.25pt;width:156pt;height:19.8pt;z-index:25166643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" strokecolor="white [3212]">
                <v:textbox>
                  <w:txbxContent>
                    <w:p w14:paraId="111D58F9" w14:textId="1132A29B" w:rsidR="008624C0" w:rsidRPr="00AD534A" w:rsidRDefault="008624C0" w:rsidP="00934C5A">
                      <w:pPr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 xml:space="preserve">Instalace modulární koupelny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A738D28" w14:textId="77777777" w:rsidR="00A828D4" w:rsidRDefault="00A828D4" w:rsidP="009D7A57">
      <w:pPr>
        <w:spacing w:after="0" w:line="320" w:lineRule="atLeast"/>
        <w:jc w:val="both"/>
        <w:rPr>
          <w:rFonts w:ascii="Arial" w:eastAsia="Arial" w:hAnsi="Arial" w:cs="Arial"/>
          <w:b/>
          <w:iCs/>
        </w:rPr>
      </w:pPr>
    </w:p>
    <w:p w14:paraId="6D28B0A6" w14:textId="46A3805B" w:rsidR="002431CE" w:rsidRPr="002431CE" w:rsidRDefault="00463267" w:rsidP="009D7A57">
      <w:pPr>
        <w:spacing w:after="0" w:line="320" w:lineRule="atLeast"/>
        <w:jc w:val="both"/>
        <w:rPr>
          <w:rFonts w:ascii="Arial" w:eastAsia="Arial" w:hAnsi="Arial" w:cs="Arial"/>
          <w:b/>
          <w:iCs/>
        </w:rPr>
      </w:pPr>
      <w:r>
        <w:rPr>
          <w:rFonts w:ascii="Arial" w:eastAsia="Arial" w:hAnsi="Arial" w:cs="Arial"/>
          <w:bCs/>
          <w:iCs/>
          <w:noProof/>
        </w:rPr>
        <w:drawing>
          <wp:anchor distT="0" distB="0" distL="114300" distR="114300" simplePos="0" relativeHeight="251668480" behindDoc="1" locked="0" layoutInCell="1" allowOverlap="1" wp14:anchorId="2DDE9393" wp14:editId="0EF60B24">
            <wp:simplePos x="0" y="0"/>
            <wp:positionH relativeFrom="margin">
              <wp:align>right</wp:align>
            </wp:positionH>
            <wp:positionV relativeFrom="paragraph">
              <wp:posOffset>201295</wp:posOffset>
            </wp:positionV>
            <wp:extent cx="1619885" cy="1214755"/>
            <wp:effectExtent l="0" t="0" r="0" b="4445"/>
            <wp:wrapTight wrapText="bothSides">
              <wp:wrapPolygon edited="0">
                <wp:start x="0" y="0"/>
                <wp:lineTo x="0" y="21340"/>
                <wp:lineTo x="21338" y="21340"/>
                <wp:lineTo x="21338" y="0"/>
                <wp:lineTo x="0" y="0"/>
              </wp:wrapPolygon>
            </wp:wrapTight>
            <wp:docPr id="831355506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1355506" name="Obrázek 831355506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9885" cy="12147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5DB6">
        <w:rPr>
          <w:rFonts w:ascii="Arial" w:eastAsia="Arial" w:hAnsi="Arial" w:cs="Arial"/>
          <w:b/>
          <w:iCs/>
        </w:rPr>
        <w:t xml:space="preserve">Útulné bydlení </w:t>
      </w:r>
      <w:r w:rsidR="00EA79DA">
        <w:rPr>
          <w:rFonts w:ascii="Arial" w:eastAsia="Arial" w:hAnsi="Arial" w:cs="Arial"/>
          <w:b/>
          <w:iCs/>
        </w:rPr>
        <w:t>se vším potřebným</w:t>
      </w:r>
    </w:p>
    <w:p w14:paraId="35376D19" w14:textId="48419647" w:rsidR="0044005B" w:rsidRDefault="0044005B" w:rsidP="0044005B">
      <w:pPr>
        <w:spacing w:after="0" w:line="320" w:lineRule="atLeast"/>
        <w:jc w:val="both"/>
        <w:rPr>
          <w:rFonts w:ascii="Arial" w:eastAsia="Arial" w:hAnsi="Arial" w:cs="Arial"/>
          <w:bCs/>
          <w:iCs/>
        </w:rPr>
      </w:pPr>
      <w:r>
        <w:rPr>
          <w:rFonts w:ascii="Arial" w:eastAsia="Arial" w:hAnsi="Arial" w:cs="Arial"/>
          <w:bCs/>
          <w:iCs/>
        </w:rPr>
        <w:t>V ulici Milánská v Horních Měcholupech roste celkem</w:t>
      </w:r>
      <w:r w:rsidRPr="002F2950">
        <w:rPr>
          <w:rFonts w:ascii="Arial" w:eastAsia="Arial" w:hAnsi="Arial" w:cs="Arial"/>
          <w:bCs/>
          <w:iCs/>
        </w:rPr>
        <w:t xml:space="preserve"> 72 byt</w:t>
      </w:r>
      <w:r>
        <w:rPr>
          <w:rFonts w:ascii="Arial" w:eastAsia="Arial" w:hAnsi="Arial" w:cs="Arial"/>
          <w:bCs/>
          <w:iCs/>
        </w:rPr>
        <w:t>ů</w:t>
      </w:r>
      <w:r w:rsidRPr="002F2950">
        <w:rPr>
          <w:rFonts w:ascii="Arial" w:eastAsia="Arial" w:hAnsi="Arial" w:cs="Arial"/>
          <w:bCs/>
          <w:iCs/>
        </w:rPr>
        <w:t xml:space="preserve"> o</w:t>
      </w:r>
      <w:r w:rsidR="00463267">
        <w:rPr>
          <w:rFonts w:ascii="Arial" w:eastAsia="Arial" w:hAnsi="Arial" w:cs="Arial"/>
          <w:bCs/>
          <w:iCs/>
        </w:rPr>
        <w:t> </w:t>
      </w:r>
      <w:r w:rsidRPr="002F2950">
        <w:rPr>
          <w:rFonts w:ascii="Arial" w:eastAsia="Arial" w:hAnsi="Arial" w:cs="Arial"/>
          <w:bCs/>
          <w:iCs/>
        </w:rPr>
        <w:t>dispozici 1+kk až 4+kk a</w:t>
      </w:r>
      <w:r>
        <w:rPr>
          <w:rFonts w:ascii="Arial" w:eastAsia="Arial" w:hAnsi="Arial" w:cs="Arial"/>
          <w:bCs/>
          <w:iCs/>
        </w:rPr>
        <w:t> </w:t>
      </w:r>
      <w:r w:rsidRPr="002F2950">
        <w:rPr>
          <w:rFonts w:ascii="Arial" w:eastAsia="Arial" w:hAnsi="Arial" w:cs="Arial"/>
          <w:bCs/>
          <w:iCs/>
        </w:rPr>
        <w:t>velikostech od 27 do 99 m</w:t>
      </w:r>
      <w:r w:rsidRPr="004D2D8D">
        <w:rPr>
          <w:rFonts w:ascii="Arial" w:eastAsia="Arial" w:hAnsi="Arial" w:cs="Arial"/>
          <w:bCs/>
          <w:iCs/>
          <w:vertAlign w:val="superscript"/>
        </w:rPr>
        <w:t>2</w:t>
      </w:r>
      <w:r w:rsidRPr="002F2950">
        <w:rPr>
          <w:rFonts w:ascii="Arial" w:eastAsia="Arial" w:hAnsi="Arial" w:cs="Arial"/>
          <w:bCs/>
          <w:iCs/>
        </w:rPr>
        <w:t xml:space="preserve">. </w:t>
      </w:r>
      <w:r>
        <w:rPr>
          <w:rFonts w:ascii="Arial" w:eastAsia="Arial" w:hAnsi="Arial" w:cs="Arial"/>
          <w:bCs/>
          <w:iCs/>
        </w:rPr>
        <w:t>Chybět nebude</w:t>
      </w:r>
      <w:r w:rsidRPr="002F2950">
        <w:rPr>
          <w:rFonts w:ascii="Arial" w:eastAsia="Arial" w:hAnsi="Arial" w:cs="Arial"/>
          <w:bCs/>
          <w:iCs/>
        </w:rPr>
        <w:t xml:space="preserve"> dostatek sklepních kójí nebo komor, kočárkárna, místnost pro mytí kol a psů či plánovaná komunitní terasa </w:t>
      </w:r>
      <w:r w:rsidR="00B518D6">
        <w:rPr>
          <w:rFonts w:ascii="Arial" w:eastAsia="Arial" w:hAnsi="Arial" w:cs="Arial"/>
          <w:bCs/>
          <w:iCs/>
        </w:rPr>
        <w:t>se zelení</w:t>
      </w:r>
      <w:r>
        <w:rPr>
          <w:rFonts w:ascii="Arial" w:eastAsia="Arial" w:hAnsi="Arial" w:cs="Arial"/>
          <w:bCs/>
          <w:iCs/>
        </w:rPr>
        <w:t xml:space="preserve">. YIT </w:t>
      </w:r>
      <w:r w:rsidR="00AB0743">
        <w:rPr>
          <w:rFonts w:ascii="Arial" w:eastAsia="Arial" w:hAnsi="Arial" w:cs="Arial"/>
          <w:bCs/>
          <w:iCs/>
        </w:rPr>
        <w:t xml:space="preserve">v domě </w:t>
      </w:r>
      <w:r>
        <w:rPr>
          <w:rFonts w:ascii="Arial" w:eastAsia="Arial" w:hAnsi="Arial" w:cs="Arial"/>
          <w:bCs/>
          <w:iCs/>
        </w:rPr>
        <w:t xml:space="preserve">vybuduje </w:t>
      </w:r>
      <w:r w:rsidR="00AB0743">
        <w:rPr>
          <w:rFonts w:ascii="Arial" w:eastAsia="Arial" w:hAnsi="Arial" w:cs="Arial"/>
          <w:bCs/>
          <w:iCs/>
        </w:rPr>
        <w:t xml:space="preserve">také </w:t>
      </w:r>
      <w:r w:rsidRPr="002F2950">
        <w:rPr>
          <w:rFonts w:ascii="Arial" w:eastAsia="Arial" w:hAnsi="Arial" w:cs="Arial"/>
          <w:bCs/>
          <w:iCs/>
        </w:rPr>
        <w:t>tři komerční prostory vhodné pro drobné obchody a služby, jeden s terasou v parteru.</w:t>
      </w:r>
      <w:r w:rsidR="000A4525">
        <w:rPr>
          <w:rFonts w:ascii="Arial" w:eastAsia="Arial" w:hAnsi="Arial" w:cs="Arial"/>
          <w:bCs/>
          <w:iCs/>
        </w:rPr>
        <w:t xml:space="preserve"> V rámci udržitelnosti </w:t>
      </w:r>
      <w:r w:rsidR="00275A82">
        <w:rPr>
          <w:rFonts w:ascii="Arial" w:eastAsia="Arial" w:hAnsi="Arial" w:cs="Arial"/>
          <w:bCs/>
          <w:iCs/>
        </w:rPr>
        <w:t>developer použil nap</w:t>
      </w:r>
      <w:r w:rsidR="00D639DB">
        <w:rPr>
          <w:rFonts w:ascii="Arial" w:eastAsia="Arial" w:hAnsi="Arial" w:cs="Arial"/>
          <w:bCs/>
          <w:iCs/>
        </w:rPr>
        <w:t>ř</w:t>
      </w:r>
      <w:r w:rsidR="00275A82">
        <w:rPr>
          <w:rFonts w:ascii="Arial" w:eastAsia="Arial" w:hAnsi="Arial" w:cs="Arial"/>
          <w:bCs/>
          <w:iCs/>
        </w:rPr>
        <w:t>. na základovou desku tzv. zelený beton z recyklovaného kameniva</w:t>
      </w:r>
      <w:r w:rsidR="00D639DB">
        <w:rPr>
          <w:rFonts w:ascii="Arial" w:eastAsia="Arial" w:hAnsi="Arial" w:cs="Arial"/>
          <w:bCs/>
          <w:iCs/>
        </w:rPr>
        <w:t xml:space="preserve"> </w:t>
      </w:r>
      <w:r w:rsidR="00BD2991">
        <w:rPr>
          <w:rFonts w:ascii="Arial" w:eastAsia="Arial" w:hAnsi="Arial" w:cs="Arial"/>
          <w:bCs/>
          <w:iCs/>
        </w:rPr>
        <w:t xml:space="preserve">a </w:t>
      </w:r>
      <w:r w:rsidR="005E4AFB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počítá </w:t>
      </w:r>
      <w:r w:rsidR="00BD2991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rovněž </w:t>
      </w:r>
      <w:r w:rsidR="005E4AFB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s přípravou pro </w:t>
      </w:r>
      <w:r w:rsidR="005E4AFB" w:rsidRPr="006F2FFD">
        <w:rPr>
          <w:rStyle w:val="normaltextrun"/>
          <w:rFonts w:ascii="Arial" w:hAnsi="Arial" w:cs="Arial"/>
          <w:color w:val="000000"/>
          <w:shd w:val="clear" w:color="auto" w:fill="FFFFFF"/>
        </w:rPr>
        <w:t>dobíjecí stanice elektromobilů</w:t>
      </w:r>
      <w:r w:rsidR="005E4AFB">
        <w:rPr>
          <w:rFonts w:ascii="Arial" w:eastAsia="Arial" w:hAnsi="Arial" w:cs="Arial"/>
          <w:bCs/>
          <w:iCs/>
        </w:rPr>
        <w:t>.</w:t>
      </w:r>
    </w:p>
    <w:p w14:paraId="77C72509" w14:textId="18F54527" w:rsidR="0044005B" w:rsidRDefault="0044005B" w:rsidP="00FB5DB6">
      <w:pPr>
        <w:spacing w:after="0" w:line="320" w:lineRule="atLeast"/>
        <w:jc w:val="both"/>
        <w:rPr>
          <w:rFonts w:ascii="Arial" w:eastAsia="Arial" w:hAnsi="Arial" w:cs="Arial"/>
          <w:bCs/>
          <w:iCs/>
        </w:rPr>
      </w:pPr>
    </w:p>
    <w:p w14:paraId="0267CEA4" w14:textId="1A944EE6" w:rsidR="00FB5DB6" w:rsidRDefault="000C519A" w:rsidP="00FB5DB6">
      <w:pPr>
        <w:spacing w:after="0" w:line="320" w:lineRule="atLeast"/>
        <w:jc w:val="both"/>
        <w:rPr>
          <w:rFonts w:ascii="Arial" w:eastAsia="Arial" w:hAnsi="Arial" w:cs="Arial"/>
          <w:bCs/>
          <w:iCs/>
        </w:rPr>
      </w:pPr>
      <w:r>
        <w:rPr>
          <w:rFonts w:ascii="Arial" w:eastAsia="Arial" w:hAnsi="Arial" w:cs="Arial"/>
          <w:bCs/>
          <w:iCs/>
        </w:rPr>
        <w:t xml:space="preserve">Klidná lokalita Prahy 15 zajistí budoucím rezidentům </w:t>
      </w:r>
      <w:r w:rsidR="0052132E">
        <w:rPr>
          <w:rFonts w:ascii="Arial" w:eastAsia="Arial" w:hAnsi="Arial" w:cs="Arial"/>
          <w:bCs/>
          <w:iCs/>
        </w:rPr>
        <w:t>dobrou</w:t>
      </w:r>
      <w:r w:rsidR="0052132E" w:rsidRPr="0052132E">
        <w:rPr>
          <w:rFonts w:ascii="Arial" w:eastAsia="Arial" w:hAnsi="Arial" w:cs="Arial"/>
          <w:bCs/>
          <w:iCs/>
        </w:rPr>
        <w:t xml:space="preserve"> dostupnost jak do přírody, tak do centra metropole</w:t>
      </w:r>
      <w:r w:rsidR="0052132E">
        <w:rPr>
          <w:rFonts w:ascii="Arial" w:eastAsia="Arial" w:hAnsi="Arial" w:cs="Arial"/>
          <w:bCs/>
          <w:iCs/>
        </w:rPr>
        <w:t xml:space="preserve">. </w:t>
      </w:r>
      <w:r w:rsidR="00FB5DB6">
        <w:rPr>
          <w:rFonts w:ascii="Arial" w:eastAsia="Arial" w:hAnsi="Arial" w:cs="Arial"/>
          <w:bCs/>
          <w:iCs/>
        </w:rPr>
        <w:t>Zastávka autobusu, který zajišťuje spojení na metro, se nachází přímo před domem.</w:t>
      </w:r>
      <w:r w:rsidR="00DA48BD">
        <w:rPr>
          <w:rFonts w:ascii="Arial" w:eastAsia="Arial" w:hAnsi="Arial" w:cs="Arial"/>
          <w:bCs/>
          <w:iCs/>
        </w:rPr>
        <w:t xml:space="preserve"> Na příjemné procházky se lze vydat do nedalekého lesoparku s vodní nádrží Hostivař nebo do přírodního parku Botič-Milíčov. </w:t>
      </w:r>
    </w:p>
    <w:p w14:paraId="1C5134F8" w14:textId="26509136" w:rsidR="00DA48BD" w:rsidRDefault="00DA48BD" w:rsidP="009D7A57">
      <w:pPr>
        <w:spacing w:after="0" w:line="320" w:lineRule="atLeast"/>
        <w:jc w:val="both"/>
        <w:rPr>
          <w:rFonts w:ascii="Arial" w:eastAsia="Arial" w:hAnsi="Arial" w:cs="Arial"/>
          <w:bCs/>
          <w:iCs/>
        </w:rPr>
      </w:pPr>
    </w:p>
    <w:p w14:paraId="6452A763" w14:textId="3CD56C76" w:rsidR="00FB5DB6" w:rsidRDefault="00FB5DB6" w:rsidP="009D7A57">
      <w:pPr>
        <w:spacing w:after="0" w:line="320" w:lineRule="atLeast"/>
        <w:jc w:val="both"/>
        <w:rPr>
          <w:rFonts w:ascii="Arial" w:eastAsia="Arial" w:hAnsi="Arial" w:cs="Arial"/>
          <w:bCs/>
          <w:iCs/>
        </w:rPr>
      </w:pPr>
      <w:r>
        <w:rPr>
          <w:rFonts w:ascii="Arial" w:eastAsia="Arial" w:hAnsi="Arial" w:cs="Arial"/>
          <w:bCs/>
          <w:iCs/>
        </w:rPr>
        <w:t xml:space="preserve">Současně </w:t>
      </w:r>
      <w:r w:rsidR="00DA48BD">
        <w:rPr>
          <w:rFonts w:ascii="Arial" w:eastAsia="Arial" w:hAnsi="Arial" w:cs="Arial"/>
          <w:bCs/>
          <w:iCs/>
        </w:rPr>
        <w:t xml:space="preserve">lze po ruce najít vše potřebné pro spokojený život. </w:t>
      </w:r>
      <w:r w:rsidR="009614DE">
        <w:rPr>
          <w:rFonts w:ascii="Arial" w:eastAsia="Arial" w:hAnsi="Arial" w:cs="Arial"/>
          <w:bCs/>
          <w:iCs/>
        </w:rPr>
        <w:t>Občanskou vybavenost v</w:t>
      </w:r>
      <w:r>
        <w:rPr>
          <w:rFonts w:ascii="Arial" w:eastAsia="Arial" w:hAnsi="Arial" w:cs="Arial"/>
          <w:bCs/>
          <w:iCs/>
        </w:rPr>
        <w:t xml:space="preserve"> těsném okolí </w:t>
      </w:r>
      <w:r w:rsidR="009614DE">
        <w:rPr>
          <w:rFonts w:ascii="Arial" w:eastAsia="Arial" w:hAnsi="Arial" w:cs="Arial"/>
          <w:bCs/>
          <w:iCs/>
        </w:rPr>
        <w:t>zajišťuje</w:t>
      </w:r>
      <w:r>
        <w:rPr>
          <w:rFonts w:ascii="Arial" w:eastAsia="Arial" w:hAnsi="Arial" w:cs="Arial"/>
          <w:bCs/>
          <w:iCs/>
        </w:rPr>
        <w:t xml:space="preserve"> </w:t>
      </w:r>
      <w:r w:rsidRPr="00FB5DB6">
        <w:rPr>
          <w:rFonts w:ascii="Arial" w:eastAsia="Arial" w:hAnsi="Arial" w:cs="Arial"/>
          <w:bCs/>
          <w:iCs/>
        </w:rPr>
        <w:t>řad</w:t>
      </w:r>
      <w:r>
        <w:rPr>
          <w:rFonts w:ascii="Arial" w:eastAsia="Arial" w:hAnsi="Arial" w:cs="Arial"/>
          <w:bCs/>
          <w:iCs/>
        </w:rPr>
        <w:t>a</w:t>
      </w:r>
      <w:r w:rsidRPr="00FB5DB6">
        <w:rPr>
          <w:rFonts w:ascii="Arial" w:eastAsia="Arial" w:hAnsi="Arial" w:cs="Arial"/>
          <w:bCs/>
          <w:iCs/>
        </w:rPr>
        <w:t xml:space="preserve"> mateřských i základních škol, restaurac</w:t>
      </w:r>
      <w:r>
        <w:rPr>
          <w:rFonts w:ascii="Arial" w:eastAsia="Arial" w:hAnsi="Arial" w:cs="Arial"/>
          <w:bCs/>
          <w:iCs/>
        </w:rPr>
        <w:t xml:space="preserve">e či </w:t>
      </w:r>
      <w:r w:rsidRPr="00FB5DB6">
        <w:rPr>
          <w:rFonts w:ascii="Arial" w:eastAsia="Arial" w:hAnsi="Arial" w:cs="Arial"/>
          <w:bCs/>
          <w:iCs/>
        </w:rPr>
        <w:t>obchod</w:t>
      </w:r>
      <w:r>
        <w:rPr>
          <w:rFonts w:ascii="Arial" w:eastAsia="Arial" w:hAnsi="Arial" w:cs="Arial"/>
          <w:bCs/>
          <w:iCs/>
        </w:rPr>
        <w:t>y</w:t>
      </w:r>
      <w:r w:rsidRPr="00FB5DB6">
        <w:rPr>
          <w:rFonts w:ascii="Arial" w:eastAsia="Arial" w:hAnsi="Arial" w:cs="Arial"/>
          <w:bCs/>
          <w:iCs/>
        </w:rPr>
        <w:t xml:space="preserve"> s</w:t>
      </w:r>
      <w:r>
        <w:rPr>
          <w:rFonts w:ascii="Arial" w:eastAsia="Arial" w:hAnsi="Arial" w:cs="Arial"/>
          <w:bCs/>
          <w:iCs/>
        </w:rPr>
        <w:t> </w:t>
      </w:r>
      <w:r w:rsidRPr="00FB5DB6">
        <w:rPr>
          <w:rFonts w:ascii="Arial" w:eastAsia="Arial" w:hAnsi="Arial" w:cs="Arial"/>
          <w:bCs/>
          <w:iCs/>
        </w:rPr>
        <w:t>potravinami</w:t>
      </w:r>
      <w:r>
        <w:rPr>
          <w:rFonts w:ascii="Arial" w:eastAsia="Arial" w:hAnsi="Arial" w:cs="Arial"/>
          <w:bCs/>
          <w:iCs/>
        </w:rPr>
        <w:t xml:space="preserve">. </w:t>
      </w:r>
      <w:r w:rsidR="00DA48BD">
        <w:rPr>
          <w:rFonts w:ascii="Arial" w:eastAsia="Arial" w:hAnsi="Arial" w:cs="Arial"/>
          <w:bCs/>
          <w:iCs/>
        </w:rPr>
        <w:t xml:space="preserve">Budoucí obyvatelé to nebudou mít daleko ani </w:t>
      </w:r>
      <w:r w:rsidR="00EA79DA">
        <w:rPr>
          <w:rFonts w:ascii="Arial" w:eastAsia="Arial" w:hAnsi="Arial" w:cs="Arial"/>
          <w:bCs/>
          <w:iCs/>
        </w:rPr>
        <w:t>na</w:t>
      </w:r>
      <w:r w:rsidR="00DA48BD">
        <w:rPr>
          <w:rFonts w:ascii="Arial" w:eastAsia="Arial" w:hAnsi="Arial" w:cs="Arial"/>
          <w:bCs/>
          <w:iCs/>
        </w:rPr>
        <w:t xml:space="preserve"> vyřízení nutných úředních záležitostí – Městský úřad Prahy 15 sídlí přímo naproti projektu. </w:t>
      </w:r>
      <w:r>
        <w:rPr>
          <w:rFonts w:ascii="Arial" w:eastAsia="Arial" w:hAnsi="Arial" w:cs="Arial"/>
          <w:bCs/>
          <w:iCs/>
        </w:rPr>
        <w:t xml:space="preserve">Na větší nákupy lze autem během pár minut dojet do obchodních center </w:t>
      </w:r>
      <w:r w:rsidRPr="00FB5DB6">
        <w:rPr>
          <w:rFonts w:ascii="Arial" w:eastAsia="Arial" w:hAnsi="Arial" w:cs="Arial"/>
          <w:bCs/>
          <w:iCs/>
        </w:rPr>
        <w:t xml:space="preserve">VIVO! Hostivař, </w:t>
      </w:r>
      <w:proofErr w:type="spellStart"/>
      <w:r w:rsidRPr="00FB5DB6">
        <w:rPr>
          <w:rFonts w:ascii="Arial" w:eastAsia="Arial" w:hAnsi="Arial" w:cs="Arial"/>
          <w:bCs/>
          <w:iCs/>
        </w:rPr>
        <w:t>Europark</w:t>
      </w:r>
      <w:proofErr w:type="spellEnd"/>
      <w:r w:rsidRPr="00FB5DB6">
        <w:rPr>
          <w:rFonts w:ascii="Arial" w:eastAsia="Arial" w:hAnsi="Arial" w:cs="Arial"/>
          <w:bCs/>
          <w:iCs/>
        </w:rPr>
        <w:t xml:space="preserve"> a Retail Park Štěrboholy nebo </w:t>
      </w:r>
      <w:proofErr w:type="spellStart"/>
      <w:r w:rsidRPr="00FB5DB6">
        <w:rPr>
          <w:rFonts w:ascii="Arial" w:eastAsia="Arial" w:hAnsi="Arial" w:cs="Arial"/>
          <w:bCs/>
          <w:iCs/>
        </w:rPr>
        <w:t>Westfield</w:t>
      </w:r>
      <w:proofErr w:type="spellEnd"/>
      <w:r w:rsidRPr="00FB5DB6">
        <w:rPr>
          <w:rFonts w:ascii="Arial" w:eastAsia="Arial" w:hAnsi="Arial" w:cs="Arial"/>
          <w:bCs/>
          <w:iCs/>
        </w:rPr>
        <w:t xml:space="preserve"> Chodov.</w:t>
      </w:r>
    </w:p>
    <w:p w14:paraId="26B4B6EB" w14:textId="77777777" w:rsidR="002431CE" w:rsidRDefault="002431CE" w:rsidP="00C376F7">
      <w:pPr>
        <w:spacing w:after="0" w:line="320" w:lineRule="atLeast"/>
        <w:jc w:val="both"/>
        <w:rPr>
          <w:rFonts w:ascii="Arial" w:eastAsia="Arial" w:hAnsi="Arial" w:cs="Arial"/>
          <w:bCs/>
          <w:i/>
          <w:color w:val="FF0000"/>
        </w:rPr>
      </w:pPr>
    </w:p>
    <w:p w14:paraId="6632EACE" w14:textId="4E38B4B9" w:rsidR="002431CE" w:rsidRPr="002431CE" w:rsidRDefault="002431CE" w:rsidP="002431CE">
      <w:pPr>
        <w:spacing w:after="0" w:line="320" w:lineRule="atLeast"/>
        <w:jc w:val="both"/>
        <w:rPr>
          <w:rFonts w:ascii="Arial" w:eastAsia="Arial" w:hAnsi="Arial" w:cs="Arial"/>
          <w:bCs/>
          <w:i/>
          <w:color w:val="FF0000"/>
        </w:rPr>
      </w:pPr>
      <w:r w:rsidRPr="002431CE">
        <w:rPr>
          <w:rFonts w:ascii="Arial" w:eastAsia="Arial" w:hAnsi="Arial" w:cs="Arial"/>
          <w:bCs/>
          <w:i/>
        </w:rPr>
        <w:t xml:space="preserve">Video z výstavby a usazování modulárních koupelen v projektu </w:t>
      </w:r>
      <w:proofErr w:type="spellStart"/>
      <w:r w:rsidRPr="002431CE">
        <w:rPr>
          <w:rFonts w:ascii="Arial" w:eastAsia="Arial" w:hAnsi="Arial" w:cs="Arial"/>
          <w:bCs/>
          <w:i/>
        </w:rPr>
        <w:t>H</w:t>
      </w:r>
      <w:r w:rsidR="001D2A3C">
        <w:rPr>
          <w:rFonts w:ascii="Arial" w:eastAsia="Arial" w:hAnsi="Arial" w:cs="Arial"/>
          <w:bCs/>
          <w:i/>
        </w:rPr>
        <w:t>appi</w:t>
      </w:r>
      <w:proofErr w:type="spellEnd"/>
      <w:r w:rsidR="001D2A3C">
        <w:rPr>
          <w:rFonts w:ascii="Arial" w:eastAsia="Arial" w:hAnsi="Arial" w:cs="Arial"/>
          <w:bCs/>
          <w:i/>
        </w:rPr>
        <w:t xml:space="preserve"> </w:t>
      </w:r>
      <w:r w:rsidRPr="002431CE">
        <w:rPr>
          <w:rFonts w:ascii="Arial" w:eastAsia="Arial" w:hAnsi="Arial" w:cs="Arial"/>
          <w:bCs/>
          <w:i/>
        </w:rPr>
        <w:t>Milánská: </w:t>
      </w:r>
      <w:hyperlink r:id="rId20" w:tgtFrame="_blank" w:history="1">
        <w:r w:rsidRPr="002431CE">
          <w:rPr>
            <w:rStyle w:val="Hypertextovodkaz"/>
            <w:rFonts w:ascii="Arial" w:eastAsia="Arial" w:hAnsi="Arial" w:cs="Arial"/>
            <w:bCs/>
            <w:i/>
          </w:rPr>
          <w:t>zde</w:t>
        </w:r>
      </w:hyperlink>
    </w:p>
    <w:p w14:paraId="5F1C7BBF" w14:textId="77777777" w:rsidR="002431CE" w:rsidRPr="008E2ABC" w:rsidRDefault="002431CE" w:rsidP="00C376F7">
      <w:pPr>
        <w:spacing w:after="0" w:line="320" w:lineRule="atLeast"/>
        <w:jc w:val="both"/>
        <w:rPr>
          <w:rFonts w:ascii="Arial" w:eastAsia="Arial" w:hAnsi="Arial" w:cs="Arial"/>
          <w:bCs/>
          <w:i/>
          <w:color w:val="FF0000"/>
        </w:rPr>
      </w:pPr>
    </w:p>
    <w:p w14:paraId="275311E6" w14:textId="77777777" w:rsidR="00B85057" w:rsidRDefault="00B85057" w:rsidP="00B85057">
      <w:pPr>
        <w:spacing w:after="0" w:line="240" w:lineRule="auto"/>
        <w:jc w:val="both"/>
        <w:rPr>
          <w:rFonts w:ascii="Arial" w:eastAsia="Times New Roman" w:hAnsi="Arial" w:cs="Arial"/>
          <w:b/>
          <w:i/>
          <w:color w:val="000000"/>
          <w:sz w:val="20"/>
          <w:szCs w:val="20"/>
          <w:lang w:eastAsia="cs-CZ"/>
        </w:rPr>
      </w:pPr>
      <w:r>
        <w:rPr>
          <w:rFonts w:ascii="Arial" w:eastAsia="Times New Roman" w:hAnsi="Arial" w:cs="Arial"/>
          <w:b/>
          <w:i/>
          <w:color w:val="000000"/>
          <w:sz w:val="20"/>
          <w:szCs w:val="20"/>
          <w:lang w:eastAsia="cs-CZ"/>
        </w:rPr>
        <w:t xml:space="preserve">O YIT a YIT </w:t>
      </w:r>
      <w:proofErr w:type="spellStart"/>
      <w:r>
        <w:rPr>
          <w:rFonts w:ascii="Arial" w:eastAsia="Times New Roman" w:hAnsi="Arial" w:cs="Arial"/>
          <w:b/>
          <w:i/>
          <w:color w:val="000000"/>
          <w:sz w:val="20"/>
          <w:szCs w:val="20"/>
          <w:lang w:eastAsia="cs-CZ"/>
        </w:rPr>
        <w:t>Stavo</w:t>
      </w:r>
      <w:proofErr w:type="spellEnd"/>
      <w:r>
        <w:rPr>
          <w:rFonts w:ascii="Arial" w:eastAsia="Times New Roman" w:hAnsi="Arial" w:cs="Arial"/>
          <w:b/>
          <w:i/>
          <w:color w:val="000000"/>
          <w:sz w:val="20"/>
          <w:szCs w:val="20"/>
          <w:lang w:eastAsia="cs-CZ"/>
        </w:rPr>
        <w:t>:</w:t>
      </w:r>
      <w:r>
        <w:rPr>
          <w:rFonts w:ascii="Arial" w:eastAsia="Times New Roman" w:hAnsi="Arial" w:cs="Arial"/>
          <w:b/>
          <w:i/>
          <w:color w:val="000000"/>
          <w:sz w:val="20"/>
          <w:szCs w:val="20"/>
          <w:lang w:eastAsia="cs-CZ"/>
        </w:rPr>
        <w:tab/>
      </w:r>
      <w:r>
        <w:rPr>
          <w:rFonts w:ascii="Arial" w:eastAsia="Times New Roman" w:hAnsi="Arial" w:cs="Arial"/>
          <w:b/>
          <w:i/>
          <w:color w:val="000000"/>
          <w:sz w:val="20"/>
          <w:szCs w:val="20"/>
          <w:lang w:eastAsia="cs-CZ"/>
        </w:rPr>
        <w:tab/>
      </w:r>
      <w:r>
        <w:rPr>
          <w:rFonts w:ascii="Arial" w:eastAsia="Times New Roman" w:hAnsi="Arial" w:cs="Arial"/>
          <w:b/>
          <w:i/>
          <w:color w:val="000000"/>
          <w:sz w:val="20"/>
          <w:szCs w:val="20"/>
          <w:lang w:eastAsia="cs-CZ"/>
        </w:rPr>
        <w:tab/>
      </w:r>
    </w:p>
    <w:p w14:paraId="5A1A2486" w14:textId="7B791427" w:rsidR="002B338B" w:rsidRPr="002002FC" w:rsidRDefault="002B338B" w:rsidP="002B338B">
      <w:pPr>
        <w:spacing w:after="0" w:line="240" w:lineRule="auto"/>
        <w:jc w:val="both"/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</w:pPr>
      <w:r w:rsidRPr="002002FC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Společnost </w:t>
      </w:r>
      <w:hyperlink r:id="rId21" w:history="1">
        <w:r w:rsidRPr="00BD2C10">
          <w:rPr>
            <w:rStyle w:val="Hypertextovodkaz"/>
            <w:rFonts w:ascii="Arial" w:eastAsia="Times New Roman" w:hAnsi="Arial" w:cs="Arial"/>
            <w:i/>
            <w:sz w:val="20"/>
            <w:szCs w:val="20"/>
            <w:lang w:eastAsia="cs-CZ"/>
          </w:rPr>
          <w:t>YIT</w:t>
        </w:r>
      </w:hyperlink>
      <w:r w:rsidRPr="002002FC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 (výslovnost: </w:t>
      </w:r>
      <w:proofErr w:type="spellStart"/>
      <w:r w:rsidRPr="002002FC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vaj</w:t>
      </w:r>
      <w:proofErr w:type="spellEnd"/>
      <w:r w:rsidRPr="002002FC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 aj </w:t>
      </w:r>
      <w:proofErr w:type="spellStart"/>
      <w:r w:rsidRPr="002002FC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tý</w:t>
      </w:r>
      <w:proofErr w:type="spellEnd"/>
      <w:r w:rsidRPr="002002FC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) vstoupila na český trh v roce 2008, kdy akvizicí získala českou firmu Euro STAVOKONSULT. Obě společnosti působí v oboru stavebnictví řadu </w:t>
      </w:r>
      <w:r w:rsidR="00BD5AF2" w:rsidRPr="002002FC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let – původní</w:t>
      </w:r>
      <w:r w:rsidRPr="002002FC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 Euro STAVOKONSULT byla na českém trhu téměř 20 let, kořeny </w:t>
      </w:r>
      <w:r w:rsidR="008357B5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fin</w:t>
      </w:r>
      <w:r w:rsidRPr="002002FC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ské YIT sahají až do roku 1912</w:t>
      </w:r>
      <w:r w:rsidR="007925D4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, </w:t>
      </w:r>
      <w:r w:rsidR="009B6F13" w:rsidRPr="00044E00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vloni</w:t>
      </w:r>
      <w:r w:rsidR="007925D4" w:rsidRPr="00044E00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 tak </w:t>
      </w:r>
      <w:r w:rsidR="009B6F13" w:rsidRPr="00044E00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oslavil</w:t>
      </w:r>
      <w:r w:rsidR="00044E00" w:rsidRPr="00044E00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a</w:t>
      </w:r>
      <w:r w:rsidR="009B6F13" w:rsidRPr="00044E00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 </w:t>
      </w:r>
      <w:r w:rsidR="00B47B18" w:rsidRPr="00044E00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již </w:t>
      </w:r>
      <w:r w:rsidR="007925D4" w:rsidRPr="00044E00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110 let fungování</w:t>
      </w:r>
      <w:r w:rsidRPr="00044E00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.</w:t>
      </w:r>
      <w:r w:rsidRPr="002002FC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 K</w:t>
      </w:r>
      <w:r w:rsidR="00BF604A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 </w:t>
      </w:r>
      <w:r w:rsidRPr="002002FC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hlavním činnostem YIT </w:t>
      </w:r>
      <w:proofErr w:type="spellStart"/>
      <w:r w:rsidRPr="002002FC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Stavo</w:t>
      </w:r>
      <w:proofErr w:type="spellEnd"/>
      <w:r w:rsidRPr="002002FC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 patří příprava a realizace developerských projektů. Na český trh přináší bydlení ve finském stylu. Společnost YIT </w:t>
      </w:r>
      <w:proofErr w:type="spellStart"/>
      <w:r w:rsidRPr="002002FC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Stavo</w:t>
      </w:r>
      <w:proofErr w:type="spellEnd"/>
      <w:r w:rsidRPr="002002FC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 v</w:t>
      </w:r>
      <w:r w:rsidR="00BF604A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 </w:t>
      </w:r>
      <w:r w:rsidRPr="002002FC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České republice dokončila 2</w:t>
      </w:r>
      <w:r w:rsidR="009974E7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4</w:t>
      </w:r>
      <w:r w:rsidRPr="002002FC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 projektů (včetně jednotlivých etap větších celků, které samy o sobě de facto představují středně velké bytové projekty). </w:t>
      </w:r>
      <w:r w:rsidRPr="00487E52">
        <w:rPr>
          <w:rFonts w:ascii="Arial" w:eastAsia="Times New Roman" w:hAnsi="Arial" w:cs="Arial"/>
          <w:i/>
          <w:sz w:val="20"/>
          <w:szCs w:val="20"/>
          <w:lang w:eastAsia="cs-CZ"/>
        </w:rPr>
        <w:t xml:space="preserve">Ve výstavbě je nyní </w:t>
      </w:r>
      <w:r w:rsidR="009974E7" w:rsidRPr="00487E52">
        <w:rPr>
          <w:rFonts w:ascii="Arial" w:eastAsia="Times New Roman" w:hAnsi="Arial" w:cs="Arial"/>
          <w:i/>
          <w:sz w:val="20"/>
          <w:szCs w:val="20"/>
          <w:lang w:eastAsia="cs-CZ"/>
        </w:rPr>
        <w:t>5</w:t>
      </w:r>
      <w:r w:rsidR="008357B5" w:rsidRPr="00487E52">
        <w:rPr>
          <w:rFonts w:ascii="Arial" w:eastAsia="Times New Roman" w:hAnsi="Arial" w:cs="Arial"/>
          <w:i/>
          <w:sz w:val="20"/>
          <w:szCs w:val="20"/>
          <w:lang w:eastAsia="cs-CZ"/>
        </w:rPr>
        <w:t> </w:t>
      </w:r>
      <w:r w:rsidRPr="00487E52">
        <w:rPr>
          <w:rFonts w:ascii="Arial" w:eastAsia="Times New Roman" w:hAnsi="Arial" w:cs="Arial"/>
          <w:i/>
          <w:sz w:val="20"/>
          <w:szCs w:val="20"/>
          <w:lang w:eastAsia="cs-CZ"/>
        </w:rPr>
        <w:t xml:space="preserve">projektů: </w:t>
      </w:r>
      <w:proofErr w:type="spellStart"/>
      <w:r w:rsidRPr="00500D65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Vesi</w:t>
      </w:r>
      <w:proofErr w:type="spellEnd"/>
      <w:r w:rsidRPr="00500D65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 Hostivař, </w:t>
      </w:r>
      <w:proofErr w:type="spellStart"/>
      <w:r w:rsidR="00374308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Happi</w:t>
      </w:r>
      <w:proofErr w:type="spellEnd"/>
      <w:r w:rsidR="00374308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 Milánská, </w:t>
      </w:r>
      <w:proofErr w:type="spellStart"/>
      <w:r w:rsidR="00A62AB6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Rivi</w:t>
      </w:r>
      <w:proofErr w:type="spellEnd"/>
      <w:r w:rsidR="00A62AB6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 Bachova, </w:t>
      </w:r>
      <w:r w:rsidRPr="00500D65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přelomový projekt </w:t>
      </w:r>
      <w:proofErr w:type="spellStart"/>
      <w:r w:rsidRPr="00500D65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Suomi</w:t>
      </w:r>
      <w:proofErr w:type="spellEnd"/>
      <w:r w:rsidRPr="00500D65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 Hloubětín s</w:t>
      </w:r>
      <w:r w:rsidR="00BF604A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 </w:t>
      </w:r>
      <w:r w:rsidRPr="00500D65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1</w:t>
      </w:r>
      <w:r w:rsidR="00B821CE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1</w:t>
      </w:r>
      <w:r w:rsidRPr="00500D65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 etapami bytových domů a sousední polyfunkční projekt </w:t>
      </w:r>
      <w:proofErr w:type="spellStart"/>
      <w:r w:rsidRPr="00500D65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Lappi</w:t>
      </w:r>
      <w:proofErr w:type="spellEnd"/>
      <w:r w:rsidRPr="00500D65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 Hloubětín s</w:t>
      </w:r>
      <w:r w:rsidR="00BF604A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 </w:t>
      </w:r>
      <w:r w:rsidRPr="00500D65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téměř 290 byty a komerčními prostory. Na ploše původního více než 10hektarového brownfieldu v</w:t>
      </w:r>
      <w:r w:rsidR="00BF604A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 </w:t>
      </w:r>
      <w:r w:rsidRPr="00500D65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Hloubětíně tak vzniká nová čtvrť s</w:t>
      </w:r>
      <w:r w:rsidR="00BF604A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 </w:t>
      </w:r>
      <w:r w:rsidRPr="00500D65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bydlením, obchodními prostory a školkou, kde najde domov zhruba 3</w:t>
      </w:r>
      <w:r w:rsidR="00BE33AD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 </w:t>
      </w:r>
      <w:r w:rsidRPr="00500D65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500</w:t>
      </w:r>
      <w:r w:rsidR="00BE33AD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 </w:t>
      </w:r>
      <w:r w:rsidRPr="00500D65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obyvatel. Další projekty má developer v</w:t>
      </w:r>
      <w:r w:rsidR="00BF604A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 </w:t>
      </w:r>
      <w:r w:rsidRPr="00500D65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přípravě.</w:t>
      </w:r>
    </w:p>
    <w:p w14:paraId="37F809DD" w14:textId="77777777" w:rsidR="002B338B" w:rsidRPr="002002FC" w:rsidRDefault="002B338B" w:rsidP="002B338B">
      <w:pPr>
        <w:spacing w:after="0" w:line="240" w:lineRule="auto"/>
        <w:jc w:val="both"/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</w:pPr>
    </w:p>
    <w:p w14:paraId="419F2D51" w14:textId="77777777" w:rsidR="002B338B" w:rsidRPr="002002FC" w:rsidRDefault="002B338B" w:rsidP="002B338B">
      <w:pPr>
        <w:spacing w:after="0" w:line="240" w:lineRule="auto"/>
        <w:jc w:val="both"/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</w:pPr>
      <w:r w:rsidRPr="002002FC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YIT již dokázala splnit svůj ambiciózní plán a zařadila se mezi pětici nejsilnějších developerů na poli rezidenční výstavby v Praze. V oblasti CSR YIT dlouhodobě podporuje Kliniku dětské chirurgie FN Motol a</w:t>
      </w:r>
      <w:r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 </w:t>
      </w:r>
      <w:r w:rsidRPr="002002FC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s</w:t>
      </w:r>
      <w:r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 </w:t>
      </w:r>
      <w:r w:rsidRPr="002002FC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ní spjatou nadaci Konto „Dětská chirurgie Motol", kterou zaštiťuje herečka Tereza Brodská.</w:t>
      </w:r>
    </w:p>
    <w:p w14:paraId="129A4196" w14:textId="77777777" w:rsidR="002B338B" w:rsidRPr="002002FC" w:rsidRDefault="002B338B" w:rsidP="002B338B">
      <w:pPr>
        <w:spacing w:after="0" w:line="240" w:lineRule="auto"/>
        <w:jc w:val="both"/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</w:pPr>
    </w:p>
    <w:p w14:paraId="42D2E412" w14:textId="50632D29" w:rsidR="002B338B" w:rsidRDefault="002B338B" w:rsidP="002B338B">
      <w:pPr>
        <w:spacing w:after="0" w:line="240" w:lineRule="auto"/>
        <w:jc w:val="both"/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</w:pPr>
      <w:r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Skupina </w:t>
      </w:r>
      <w:r w:rsidRPr="002002FC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YIT</w:t>
      </w:r>
      <w:r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 </w:t>
      </w:r>
      <w:r w:rsidRPr="002002FC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je největší stavební a developerskou firmou ve Finsku a řadí se na přední příčky v celé severní Evropě. Při všech svých stavbách dbá na trvalou udržitelnost a respekt k životnímu prostředí. Realizuje bytové i komerční nemovitosti a soustředí se zejména na projekty rozvoje velkých městských urbanistických celků. </w:t>
      </w:r>
      <w:r w:rsidRPr="00455B21">
        <w:rPr>
          <w:rFonts w:ascii="Arial" w:eastAsia="Times New Roman" w:hAnsi="Arial" w:cs="Arial"/>
          <w:i/>
          <w:sz w:val="20"/>
          <w:szCs w:val="20"/>
          <w:lang w:eastAsia="cs-CZ"/>
        </w:rPr>
        <w:t>Její obrat v roce 202</w:t>
      </w:r>
      <w:r w:rsidR="001C4C9F">
        <w:rPr>
          <w:rFonts w:ascii="Arial" w:eastAsia="Times New Roman" w:hAnsi="Arial" w:cs="Arial"/>
          <w:i/>
          <w:sz w:val="20"/>
          <w:szCs w:val="20"/>
          <w:lang w:eastAsia="cs-CZ"/>
        </w:rPr>
        <w:t>2</w:t>
      </w:r>
      <w:r w:rsidRPr="00455B21">
        <w:rPr>
          <w:rFonts w:ascii="Arial" w:eastAsia="Times New Roman" w:hAnsi="Arial" w:cs="Arial"/>
          <w:i/>
          <w:sz w:val="20"/>
          <w:szCs w:val="20"/>
          <w:lang w:eastAsia="cs-CZ"/>
        </w:rPr>
        <w:t xml:space="preserve"> dosáhl 2,</w:t>
      </w:r>
      <w:r w:rsidR="001C4C9F">
        <w:rPr>
          <w:rFonts w:ascii="Arial" w:eastAsia="Times New Roman" w:hAnsi="Arial" w:cs="Arial"/>
          <w:i/>
          <w:sz w:val="20"/>
          <w:szCs w:val="20"/>
          <w:lang w:eastAsia="cs-CZ"/>
        </w:rPr>
        <w:t>4</w:t>
      </w:r>
      <w:r w:rsidRPr="00455B21">
        <w:rPr>
          <w:rFonts w:ascii="Arial" w:eastAsia="Times New Roman" w:hAnsi="Arial" w:cs="Arial"/>
          <w:i/>
          <w:sz w:val="20"/>
          <w:szCs w:val="20"/>
          <w:lang w:eastAsia="cs-CZ"/>
        </w:rPr>
        <w:t xml:space="preserve"> mld. eur.</w:t>
      </w:r>
      <w:r w:rsidRPr="00A063A0">
        <w:rPr>
          <w:rFonts w:ascii="Arial" w:eastAsia="Times New Roman" w:hAnsi="Arial" w:cs="Arial"/>
          <w:i/>
          <w:sz w:val="20"/>
          <w:szCs w:val="20"/>
          <w:lang w:eastAsia="cs-CZ"/>
        </w:rPr>
        <w:t xml:space="preserve"> </w:t>
      </w:r>
      <w:r w:rsidRPr="00550978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Skupina aktuálně působí v </w:t>
      </w:r>
      <w:r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9</w:t>
      </w:r>
      <w:r w:rsidRPr="00550978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 zemích: Finsku, Švédsku, </w:t>
      </w:r>
      <w:r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Norsku, </w:t>
      </w:r>
      <w:r w:rsidRPr="00550978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Estonsku, Lotyšsku, Litvě, České republice, Slovensku a Polsku. Pracuje pro ni přes </w:t>
      </w:r>
      <w:r w:rsidR="00014E14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5</w:t>
      </w:r>
      <w:r w:rsidR="0044677F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 </w:t>
      </w:r>
      <w:r w:rsidR="00CF681E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0</w:t>
      </w:r>
      <w:r w:rsidR="00014E14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00</w:t>
      </w:r>
      <w:r w:rsidRPr="00550978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 lidí. Akcie společnosti YIT jsou kotovány na burze v Helsinkách.</w:t>
      </w:r>
    </w:p>
    <w:p w14:paraId="3A75E3DA" w14:textId="77777777" w:rsidR="00B85057" w:rsidRDefault="00B85057" w:rsidP="00B85057">
      <w:pPr>
        <w:spacing w:after="0" w:line="240" w:lineRule="auto"/>
        <w:jc w:val="both"/>
      </w:pPr>
    </w:p>
    <w:p w14:paraId="57B2F9C9" w14:textId="77777777" w:rsidR="00B85057" w:rsidRDefault="00B85057" w:rsidP="00B85057">
      <w:pPr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i/>
          <w:sz w:val="20"/>
          <w:szCs w:val="20"/>
        </w:rPr>
        <w:t>Další informace:</w:t>
      </w:r>
    </w:p>
    <w:p w14:paraId="08257AD3" w14:textId="77777777" w:rsidR="00B85057" w:rsidRDefault="00B85057" w:rsidP="00B85057">
      <w:pPr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spacing w:before="60"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Crest Communications</w:t>
      </w:r>
    </w:p>
    <w:p w14:paraId="20E5AC39" w14:textId="77777777" w:rsidR="00B85057" w:rsidRDefault="00B85057" w:rsidP="00B85057">
      <w:pPr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spacing w:after="0" w:line="240" w:lineRule="auto"/>
        <w:jc w:val="both"/>
        <w:rPr>
          <w:rStyle w:val="Hypertextovodkaz"/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Marcela Kukaňová, tel.: 731 613 618, </w:t>
      </w:r>
      <w:hyperlink r:id="rId22" w:history="1">
        <w:r>
          <w:rPr>
            <w:rStyle w:val="Hypertextovodkaz"/>
            <w:rFonts w:ascii="Arial" w:hAnsi="Arial" w:cs="Arial"/>
            <w:sz w:val="20"/>
            <w:szCs w:val="20"/>
          </w:rPr>
          <w:t>marcela.kukanova@crestcom.cz</w:t>
        </w:r>
      </w:hyperlink>
    </w:p>
    <w:p w14:paraId="2124929A" w14:textId="621F3A36" w:rsidR="004D6B5B" w:rsidRDefault="004D6B5B" w:rsidP="00B85057">
      <w:pPr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spacing w:after="0" w:line="240" w:lineRule="auto"/>
        <w:jc w:val="both"/>
        <w:rPr>
          <w:rStyle w:val="Hypertextovodkaz"/>
          <w:rFonts w:ascii="Arial" w:hAnsi="Arial" w:cs="Arial"/>
          <w:color w:val="auto"/>
          <w:sz w:val="20"/>
          <w:szCs w:val="20"/>
          <w:u w:val="none"/>
        </w:rPr>
      </w:pPr>
      <w:r w:rsidRPr="004D6B5B">
        <w:rPr>
          <w:rStyle w:val="Hypertextovodkaz"/>
          <w:rFonts w:ascii="Arial" w:hAnsi="Arial" w:cs="Arial"/>
          <w:color w:val="auto"/>
          <w:sz w:val="20"/>
          <w:szCs w:val="20"/>
          <w:u w:val="none"/>
        </w:rPr>
        <w:t xml:space="preserve">Michaela Muczková, tel.: 778 543 041, </w:t>
      </w:r>
      <w:hyperlink r:id="rId23" w:history="1">
        <w:r w:rsidRPr="00E93CBB">
          <w:rPr>
            <w:rStyle w:val="Hypertextovodkaz"/>
            <w:rFonts w:ascii="Arial" w:hAnsi="Arial" w:cs="Arial"/>
            <w:sz w:val="20"/>
            <w:szCs w:val="20"/>
          </w:rPr>
          <w:t>michaela.muczkova@crestcom.cz</w:t>
        </w:r>
      </w:hyperlink>
    </w:p>
    <w:p w14:paraId="4B94D5A5" w14:textId="19360FD2" w:rsidR="005460F1" w:rsidRDefault="00000000" w:rsidP="00792EB9">
      <w:pPr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spacing w:after="0" w:line="240" w:lineRule="auto"/>
        <w:jc w:val="both"/>
        <w:rPr>
          <w:rFonts w:ascii="Arial" w:eastAsia="Arial" w:hAnsi="Arial" w:cs="Arial"/>
        </w:rPr>
      </w:pPr>
      <w:hyperlink r:id="rId24" w:history="1">
        <w:r w:rsidR="00B85057">
          <w:rPr>
            <w:rStyle w:val="Hypertextovodkaz"/>
            <w:rFonts w:ascii="Arial" w:hAnsi="Arial" w:cs="Arial"/>
            <w:b/>
            <w:sz w:val="20"/>
            <w:szCs w:val="20"/>
          </w:rPr>
          <w:t>www.crestcom.cz</w:t>
        </w:r>
      </w:hyperlink>
      <w:r w:rsidR="00B85057">
        <w:rPr>
          <w:rFonts w:ascii="Arial" w:hAnsi="Arial" w:cs="Arial"/>
          <w:b/>
          <w:sz w:val="20"/>
          <w:szCs w:val="20"/>
        </w:rPr>
        <w:t xml:space="preserve">; </w:t>
      </w:r>
      <w:hyperlink r:id="rId25" w:history="1">
        <w:r w:rsidR="00B85057">
          <w:rPr>
            <w:rStyle w:val="Hypertextovodkaz"/>
            <w:rFonts w:ascii="Arial" w:hAnsi="Arial" w:cs="Arial"/>
            <w:b/>
            <w:sz w:val="20"/>
            <w:szCs w:val="20"/>
          </w:rPr>
          <w:t>www.yit.cz</w:t>
        </w:r>
      </w:hyperlink>
      <w:r w:rsidR="00B85057">
        <w:rPr>
          <w:rStyle w:val="Hypertextovodkaz"/>
          <w:rFonts w:ascii="Arial" w:hAnsi="Arial" w:cs="Arial"/>
          <w:b/>
          <w:sz w:val="20"/>
          <w:szCs w:val="20"/>
        </w:rPr>
        <w:t xml:space="preserve">; </w:t>
      </w:r>
      <w:hyperlink r:id="rId26" w:history="1">
        <w:r w:rsidR="00B85057" w:rsidRPr="004713C3">
          <w:rPr>
            <w:rStyle w:val="Hypertextovodkaz"/>
            <w:rFonts w:ascii="Arial" w:hAnsi="Arial" w:cs="Arial"/>
            <w:b/>
            <w:sz w:val="20"/>
            <w:szCs w:val="20"/>
          </w:rPr>
          <w:t>www.yitgroup.com</w:t>
        </w:r>
      </w:hyperlink>
    </w:p>
    <w:sectPr w:rsidR="005460F1" w:rsidSect="00C063D4">
      <w:pgSz w:w="11906" w:h="16838"/>
      <w:pgMar w:top="1418" w:right="1134" w:bottom="1418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821DF1" w14:textId="77777777" w:rsidR="005E6D69" w:rsidRDefault="005E6D69" w:rsidP="006B0D0A">
      <w:pPr>
        <w:spacing w:after="0" w:line="240" w:lineRule="auto"/>
      </w:pPr>
      <w:r>
        <w:separator/>
      </w:r>
    </w:p>
  </w:endnote>
  <w:endnote w:type="continuationSeparator" w:id="0">
    <w:p w14:paraId="3B442378" w14:textId="77777777" w:rsidR="005E6D69" w:rsidRDefault="005E6D69" w:rsidP="006B0D0A">
      <w:pPr>
        <w:spacing w:after="0" w:line="240" w:lineRule="auto"/>
      </w:pPr>
      <w:r>
        <w:continuationSeparator/>
      </w:r>
    </w:p>
  </w:endnote>
  <w:endnote w:type="continuationNotice" w:id="1">
    <w:p w14:paraId="7B3CDBE4" w14:textId="77777777" w:rsidR="005E6D69" w:rsidRDefault="005E6D6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7CA981" w14:textId="77777777" w:rsidR="005E6D69" w:rsidRDefault="005E6D69" w:rsidP="006B0D0A">
      <w:pPr>
        <w:spacing w:after="0" w:line="240" w:lineRule="auto"/>
      </w:pPr>
      <w:r>
        <w:separator/>
      </w:r>
    </w:p>
  </w:footnote>
  <w:footnote w:type="continuationSeparator" w:id="0">
    <w:p w14:paraId="249AE862" w14:textId="77777777" w:rsidR="005E6D69" w:rsidRDefault="005E6D69" w:rsidP="006B0D0A">
      <w:pPr>
        <w:spacing w:after="0" w:line="240" w:lineRule="auto"/>
      </w:pPr>
      <w:r>
        <w:continuationSeparator/>
      </w:r>
    </w:p>
  </w:footnote>
  <w:footnote w:type="continuationNotice" w:id="1">
    <w:p w14:paraId="383828F4" w14:textId="77777777" w:rsidR="005E6D69" w:rsidRDefault="005E6D69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DB145C"/>
    <w:multiLevelType w:val="multilevel"/>
    <w:tmpl w:val="761C9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8C4456F"/>
    <w:multiLevelType w:val="multilevel"/>
    <w:tmpl w:val="CAA48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20D04D6"/>
    <w:multiLevelType w:val="multilevel"/>
    <w:tmpl w:val="5DCA6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41E2573"/>
    <w:multiLevelType w:val="hybridMultilevel"/>
    <w:tmpl w:val="1BE2307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B10BE2"/>
    <w:multiLevelType w:val="multilevel"/>
    <w:tmpl w:val="2C3E8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95C1283"/>
    <w:multiLevelType w:val="hybridMultilevel"/>
    <w:tmpl w:val="49440676"/>
    <w:lvl w:ilvl="0" w:tplc="20F8351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8579251">
    <w:abstractNumId w:val="2"/>
  </w:num>
  <w:num w:numId="2" w16cid:durableId="1823428972">
    <w:abstractNumId w:val="4"/>
  </w:num>
  <w:num w:numId="3" w16cid:durableId="1697267505">
    <w:abstractNumId w:val="0"/>
  </w:num>
  <w:num w:numId="4" w16cid:durableId="430201849">
    <w:abstractNumId w:val="1"/>
  </w:num>
  <w:num w:numId="5" w16cid:durableId="310253924">
    <w:abstractNumId w:val="3"/>
  </w:num>
  <w:num w:numId="6" w16cid:durableId="81803445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71CE"/>
    <w:rsid w:val="00001BFA"/>
    <w:rsid w:val="00001C6E"/>
    <w:rsid w:val="00003783"/>
    <w:rsid w:val="00004A19"/>
    <w:rsid w:val="00007062"/>
    <w:rsid w:val="00007BAE"/>
    <w:rsid w:val="000109E7"/>
    <w:rsid w:val="00010EFF"/>
    <w:rsid w:val="00012B7D"/>
    <w:rsid w:val="00014E14"/>
    <w:rsid w:val="00015053"/>
    <w:rsid w:val="00015F61"/>
    <w:rsid w:val="0001633D"/>
    <w:rsid w:val="00017136"/>
    <w:rsid w:val="00021C0F"/>
    <w:rsid w:val="00022474"/>
    <w:rsid w:val="00022C32"/>
    <w:rsid w:val="0002441D"/>
    <w:rsid w:val="000256A0"/>
    <w:rsid w:val="0002584E"/>
    <w:rsid w:val="00025983"/>
    <w:rsid w:val="00026243"/>
    <w:rsid w:val="000266E0"/>
    <w:rsid w:val="0002738D"/>
    <w:rsid w:val="00030AD2"/>
    <w:rsid w:val="000310C1"/>
    <w:rsid w:val="00031C7E"/>
    <w:rsid w:val="0003279E"/>
    <w:rsid w:val="00033052"/>
    <w:rsid w:val="00033131"/>
    <w:rsid w:val="00033EC3"/>
    <w:rsid w:val="00034626"/>
    <w:rsid w:val="0003653A"/>
    <w:rsid w:val="0003661C"/>
    <w:rsid w:val="00036A5D"/>
    <w:rsid w:val="00037EE0"/>
    <w:rsid w:val="00040F61"/>
    <w:rsid w:val="00040F63"/>
    <w:rsid w:val="00042C36"/>
    <w:rsid w:val="000444A0"/>
    <w:rsid w:val="00044E00"/>
    <w:rsid w:val="00044E48"/>
    <w:rsid w:val="00045ABB"/>
    <w:rsid w:val="000500A8"/>
    <w:rsid w:val="00051BDF"/>
    <w:rsid w:val="000528F5"/>
    <w:rsid w:val="0005463F"/>
    <w:rsid w:val="00054751"/>
    <w:rsid w:val="00055E58"/>
    <w:rsid w:val="00056B99"/>
    <w:rsid w:val="00057113"/>
    <w:rsid w:val="000572AA"/>
    <w:rsid w:val="00057A74"/>
    <w:rsid w:val="00060202"/>
    <w:rsid w:val="0006121D"/>
    <w:rsid w:val="00066C2A"/>
    <w:rsid w:val="0006718B"/>
    <w:rsid w:val="00070521"/>
    <w:rsid w:val="00070B9E"/>
    <w:rsid w:val="00070DBD"/>
    <w:rsid w:val="000720E6"/>
    <w:rsid w:val="00072AF9"/>
    <w:rsid w:val="000735F5"/>
    <w:rsid w:val="00075817"/>
    <w:rsid w:val="00077D0B"/>
    <w:rsid w:val="00077E02"/>
    <w:rsid w:val="00080C03"/>
    <w:rsid w:val="00081801"/>
    <w:rsid w:val="00081A3A"/>
    <w:rsid w:val="00081B1D"/>
    <w:rsid w:val="00083092"/>
    <w:rsid w:val="00084E63"/>
    <w:rsid w:val="0009217E"/>
    <w:rsid w:val="00092480"/>
    <w:rsid w:val="00093C81"/>
    <w:rsid w:val="00094139"/>
    <w:rsid w:val="000943AE"/>
    <w:rsid w:val="000A03BA"/>
    <w:rsid w:val="000A1C2D"/>
    <w:rsid w:val="000A1E5E"/>
    <w:rsid w:val="000A2F5C"/>
    <w:rsid w:val="000A4177"/>
    <w:rsid w:val="000A4275"/>
    <w:rsid w:val="000A4525"/>
    <w:rsid w:val="000A482A"/>
    <w:rsid w:val="000A5439"/>
    <w:rsid w:val="000A56C1"/>
    <w:rsid w:val="000A5F72"/>
    <w:rsid w:val="000A6BD5"/>
    <w:rsid w:val="000B03C3"/>
    <w:rsid w:val="000B051D"/>
    <w:rsid w:val="000B10B6"/>
    <w:rsid w:val="000B2C85"/>
    <w:rsid w:val="000B2DA9"/>
    <w:rsid w:val="000B326F"/>
    <w:rsid w:val="000B433D"/>
    <w:rsid w:val="000B5D22"/>
    <w:rsid w:val="000B782A"/>
    <w:rsid w:val="000B79BC"/>
    <w:rsid w:val="000C0154"/>
    <w:rsid w:val="000C0761"/>
    <w:rsid w:val="000C40BD"/>
    <w:rsid w:val="000C440C"/>
    <w:rsid w:val="000C519A"/>
    <w:rsid w:val="000C5B80"/>
    <w:rsid w:val="000C681D"/>
    <w:rsid w:val="000C6A25"/>
    <w:rsid w:val="000C6D49"/>
    <w:rsid w:val="000C711F"/>
    <w:rsid w:val="000C78B7"/>
    <w:rsid w:val="000D065A"/>
    <w:rsid w:val="000D0DEC"/>
    <w:rsid w:val="000D1444"/>
    <w:rsid w:val="000D53D7"/>
    <w:rsid w:val="000D6B4E"/>
    <w:rsid w:val="000D79BB"/>
    <w:rsid w:val="000E0D36"/>
    <w:rsid w:val="000E166E"/>
    <w:rsid w:val="000E1D69"/>
    <w:rsid w:val="000E1F82"/>
    <w:rsid w:val="000E2493"/>
    <w:rsid w:val="000E4802"/>
    <w:rsid w:val="000E527A"/>
    <w:rsid w:val="000E539B"/>
    <w:rsid w:val="000E5642"/>
    <w:rsid w:val="000E6017"/>
    <w:rsid w:val="000E66BC"/>
    <w:rsid w:val="000E693B"/>
    <w:rsid w:val="000F04CF"/>
    <w:rsid w:val="000F0A22"/>
    <w:rsid w:val="000F0B2C"/>
    <w:rsid w:val="000F0C35"/>
    <w:rsid w:val="000F2FEA"/>
    <w:rsid w:val="000F59FA"/>
    <w:rsid w:val="000F5B10"/>
    <w:rsid w:val="000F603E"/>
    <w:rsid w:val="000F69D9"/>
    <w:rsid w:val="001002D5"/>
    <w:rsid w:val="00100611"/>
    <w:rsid w:val="00102DD0"/>
    <w:rsid w:val="00103A1C"/>
    <w:rsid w:val="001048D1"/>
    <w:rsid w:val="001059D3"/>
    <w:rsid w:val="001059F1"/>
    <w:rsid w:val="001142AA"/>
    <w:rsid w:val="001146F3"/>
    <w:rsid w:val="001167A0"/>
    <w:rsid w:val="00116BFF"/>
    <w:rsid w:val="0011720C"/>
    <w:rsid w:val="0011781A"/>
    <w:rsid w:val="00120029"/>
    <w:rsid w:val="001228E4"/>
    <w:rsid w:val="001242A3"/>
    <w:rsid w:val="00125C19"/>
    <w:rsid w:val="00126AA4"/>
    <w:rsid w:val="001277E6"/>
    <w:rsid w:val="00132373"/>
    <w:rsid w:val="0013306F"/>
    <w:rsid w:val="001331EE"/>
    <w:rsid w:val="00133A95"/>
    <w:rsid w:val="001353ED"/>
    <w:rsid w:val="001356D1"/>
    <w:rsid w:val="00135FE3"/>
    <w:rsid w:val="00136390"/>
    <w:rsid w:val="00137743"/>
    <w:rsid w:val="0014097C"/>
    <w:rsid w:val="001418C5"/>
    <w:rsid w:val="00142BFE"/>
    <w:rsid w:val="00143190"/>
    <w:rsid w:val="0014413F"/>
    <w:rsid w:val="00144E71"/>
    <w:rsid w:val="00146172"/>
    <w:rsid w:val="00146A1E"/>
    <w:rsid w:val="001470C0"/>
    <w:rsid w:val="00147211"/>
    <w:rsid w:val="001504EE"/>
    <w:rsid w:val="00151043"/>
    <w:rsid w:val="001529B2"/>
    <w:rsid w:val="00153AE3"/>
    <w:rsid w:val="00155FE3"/>
    <w:rsid w:val="00156D02"/>
    <w:rsid w:val="0015701E"/>
    <w:rsid w:val="00157797"/>
    <w:rsid w:val="00157AA7"/>
    <w:rsid w:val="00157D2C"/>
    <w:rsid w:val="001602C7"/>
    <w:rsid w:val="0016149D"/>
    <w:rsid w:val="001620FC"/>
    <w:rsid w:val="0016257D"/>
    <w:rsid w:val="00164ED5"/>
    <w:rsid w:val="00166CAB"/>
    <w:rsid w:val="0017040C"/>
    <w:rsid w:val="00170AD7"/>
    <w:rsid w:val="00172A8A"/>
    <w:rsid w:val="00174F3D"/>
    <w:rsid w:val="00175EF2"/>
    <w:rsid w:val="001806A9"/>
    <w:rsid w:val="00180F75"/>
    <w:rsid w:val="00181D97"/>
    <w:rsid w:val="00182384"/>
    <w:rsid w:val="001823AE"/>
    <w:rsid w:val="00182E99"/>
    <w:rsid w:val="0018394D"/>
    <w:rsid w:val="00183B2C"/>
    <w:rsid w:val="001840F7"/>
    <w:rsid w:val="00184A40"/>
    <w:rsid w:val="00185288"/>
    <w:rsid w:val="00185BBB"/>
    <w:rsid w:val="00187A35"/>
    <w:rsid w:val="00192FB8"/>
    <w:rsid w:val="001930C3"/>
    <w:rsid w:val="001935A8"/>
    <w:rsid w:val="00194F78"/>
    <w:rsid w:val="00195445"/>
    <w:rsid w:val="001A00A6"/>
    <w:rsid w:val="001A0283"/>
    <w:rsid w:val="001A15F7"/>
    <w:rsid w:val="001A2B8C"/>
    <w:rsid w:val="001A3166"/>
    <w:rsid w:val="001A32F0"/>
    <w:rsid w:val="001A517F"/>
    <w:rsid w:val="001A627C"/>
    <w:rsid w:val="001B03FA"/>
    <w:rsid w:val="001B2016"/>
    <w:rsid w:val="001B2092"/>
    <w:rsid w:val="001B3A4C"/>
    <w:rsid w:val="001B5DBB"/>
    <w:rsid w:val="001B78F8"/>
    <w:rsid w:val="001C0106"/>
    <w:rsid w:val="001C0555"/>
    <w:rsid w:val="001C1F4B"/>
    <w:rsid w:val="001C222E"/>
    <w:rsid w:val="001C2650"/>
    <w:rsid w:val="001C2C44"/>
    <w:rsid w:val="001C3260"/>
    <w:rsid w:val="001C34F0"/>
    <w:rsid w:val="001C3D3F"/>
    <w:rsid w:val="001C4C9F"/>
    <w:rsid w:val="001C57EA"/>
    <w:rsid w:val="001C7DC9"/>
    <w:rsid w:val="001D2A3C"/>
    <w:rsid w:val="001D2C77"/>
    <w:rsid w:val="001D50F1"/>
    <w:rsid w:val="001D5317"/>
    <w:rsid w:val="001D68E2"/>
    <w:rsid w:val="001D759C"/>
    <w:rsid w:val="001E0883"/>
    <w:rsid w:val="001E0D0A"/>
    <w:rsid w:val="001E1D71"/>
    <w:rsid w:val="001E2225"/>
    <w:rsid w:val="001E2C86"/>
    <w:rsid w:val="001E4150"/>
    <w:rsid w:val="001E76A8"/>
    <w:rsid w:val="001E7DDF"/>
    <w:rsid w:val="001E7DE1"/>
    <w:rsid w:val="001F1497"/>
    <w:rsid w:val="001F231D"/>
    <w:rsid w:val="001F26C3"/>
    <w:rsid w:val="001F30D3"/>
    <w:rsid w:val="001F33E4"/>
    <w:rsid w:val="001F609E"/>
    <w:rsid w:val="001F7DC4"/>
    <w:rsid w:val="002002FC"/>
    <w:rsid w:val="00201327"/>
    <w:rsid w:val="00202295"/>
    <w:rsid w:val="00202ACD"/>
    <w:rsid w:val="0020331C"/>
    <w:rsid w:val="00203529"/>
    <w:rsid w:val="002035E0"/>
    <w:rsid w:val="0020382D"/>
    <w:rsid w:val="00204315"/>
    <w:rsid w:val="002052CB"/>
    <w:rsid w:val="002055D5"/>
    <w:rsid w:val="00205E05"/>
    <w:rsid w:val="00206506"/>
    <w:rsid w:val="00207CC2"/>
    <w:rsid w:val="002115A0"/>
    <w:rsid w:val="00212A5B"/>
    <w:rsid w:val="00215666"/>
    <w:rsid w:val="00217B63"/>
    <w:rsid w:val="00217C94"/>
    <w:rsid w:val="00221447"/>
    <w:rsid w:val="0022175E"/>
    <w:rsid w:val="00223239"/>
    <w:rsid w:val="00223B2F"/>
    <w:rsid w:val="00226EAC"/>
    <w:rsid w:val="002272FB"/>
    <w:rsid w:val="00227B65"/>
    <w:rsid w:val="00234D58"/>
    <w:rsid w:val="00234EA0"/>
    <w:rsid w:val="00236124"/>
    <w:rsid w:val="00236A7F"/>
    <w:rsid w:val="00237F63"/>
    <w:rsid w:val="00240E40"/>
    <w:rsid w:val="002414A9"/>
    <w:rsid w:val="00241B26"/>
    <w:rsid w:val="00241E84"/>
    <w:rsid w:val="00241F90"/>
    <w:rsid w:val="002421AC"/>
    <w:rsid w:val="002431CE"/>
    <w:rsid w:val="00244FFE"/>
    <w:rsid w:val="00245B76"/>
    <w:rsid w:val="00247A89"/>
    <w:rsid w:val="00250306"/>
    <w:rsid w:val="00253308"/>
    <w:rsid w:val="002535A3"/>
    <w:rsid w:val="00253A75"/>
    <w:rsid w:val="002543D2"/>
    <w:rsid w:val="00254C75"/>
    <w:rsid w:val="00257C62"/>
    <w:rsid w:val="00260117"/>
    <w:rsid w:val="00260290"/>
    <w:rsid w:val="002602E9"/>
    <w:rsid w:val="00260556"/>
    <w:rsid w:val="002620FD"/>
    <w:rsid w:val="00262199"/>
    <w:rsid w:val="00263346"/>
    <w:rsid w:val="0026453F"/>
    <w:rsid w:val="00264A01"/>
    <w:rsid w:val="00265022"/>
    <w:rsid w:val="002665D2"/>
    <w:rsid w:val="002666C0"/>
    <w:rsid w:val="00266743"/>
    <w:rsid w:val="002709E6"/>
    <w:rsid w:val="0027126F"/>
    <w:rsid w:val="0027173A"/>
    <w:rsid w:val="002719C5"/>
    <w:rsid w:val="00271DF8"/>
    <w:rsid w:val="002729CB"/>
    <w:rsid w:val="002759B3"/>
    <w:rsid w:val="00275A82"/>
    <w:rsid w:val="00275DA3"/>
    <w:rsid w:val="00276DC4"/>
    <w:rsid w:val="00277411"/>
    <w:rsid w:val="00283EE6"/>
    <w:rsid w:val="00284392"/>
    <w:rsid w:val="00284C7C"/>
    <w:rsid w:val="002850E7"/>
    <w:rsid w:val="00285D22"/>
    <w:rsid w:val="00286657"/>
    <w:rsid w:val="00294542"/>
    <w:rsid w:val="00294594"/>
    <w:rsid w:val="00294F9B"/>
    <w:rsid w:val="002960BB"/>
    <w:rsid w:val="002965ED"/>
    <w:rsid w:val="002968CC"/>
    <w:rsid w:val="002A1438"/>
    <w:rsid w:val="002A16AD"/>
    <w:rsid w:val="002A23BC"/>
    <w:rsid w:val="002A4804"/>
    <w:rsid w:val="002A7CAB"/>
    <w:rsid w:val="002B2826"/>
    <w:rsid w:val="002B2CC1"/>
    <w:rsid w:val="002B338B"/>
    <w:rsid w:val="002B4017"/>
    <w:rsid w:val="002B48C6"/>
    <w:rsid w:val="002B4B76"/>
    <w:rsid w:val="002B618C"/>
    <w:rsid w:val="002B6CCB"/>
    <w:rsid w:val="002B734C"/>
    <w:rsid w:val="002C04D1"/>
    <w:rsid w:val="002C0B78"/>
    <w:rsid w:val="002C25C9"/>
    <w:rsid w:val="002C3998"/>
    <w:rsid w:val="002C3A5D"/>
    <w:rsid w:val="002C419B"/>
    <w:rsid w:val="002C4680"/>
    <w:rsid w:val="002C5A8B"/>
    <w:rsid w:val="002C5CF6"/>
    <w:rsid w:val="002C5E8E"/>
    <w:rsid w:val="002C62AC"/>
    <w:rsid w:val="002C7B85"/>
    <w:rsid w:val="002D087D"/>
    <w:rsid w:val="002D0B91"/>
    <w:rsid w:val="002D24F7"/>
    <w:rsid w:val="002D2E60"/>
    <w:rsid w:val="002D3ADF"/>
    <w:rsid w:val="002D4BA8"/>
    <w:rsid w:val="002D58F4"/>
    <w:rsid w:val="002D79D2"/>
    <w:rsid w:val="002D7F0A"/>
    <w:rsid w:val="002E024B"/>
    <w:rsid w:val="002E0613"/>
    <w:rsid w:val="002E1C6D"/>
    <w:rsid w:val="002E2850"/>
    <w:rsid w:val="002E3524"/>
    <w:rsid w:val="002E3BFC"/>
    <w:rsid w:val="002E3CE8"/>
    <w:rsid w:val="002E490F"/>
    <w:rsid w:val="002E5452"/>
    <w:rsid w:val="002E5E67"/>
    <w:rsid w:val="002E6243"/>
    <w:rsid w:val="002E6E32"/>
    <w:rsid w:val="002E78AA"/>
    <w:rsid w:val="002F06C7"/>
    <w:rsid w:val="002F2950"/>
    <w:rsid w:val="002F4759"/>
    <w:rsid w:val="002F4AB7"/>
    <w:rsid w:val="002F4F9C"/>
    <w:rsid w:val="002F5827"/>
    <w:rsid w:val="002F696A"/>
    <w:rsid w:val="002F7A3D"/>
    <w:rsid w:val="00300537"/>
    <w:rsid w:val="00300F13"/>
    <w:rsid w:val="003012B7"/>
    <w:rsid w:val="00302010"/>
    <w:rsid w:val="00302923"/>
    <w:rsid w:val="003030C8"/>
    <w:rsid w:val="0030391C"/>
    <w:rsid w:val="00304E20"/>
    <w:rsid w:val="00305BF6"/>
    <w:rsid w:val="00306DCB"/>
    <w:rsid w:val="0030724F"/>
    <w:rsid w:val="00307795"/>
    <w:rsid w:val="0031104F"/>
    <w:rsid w:val="003127E7"/>
    <w:rsid w:val="003147E1"/>
    <w:rsid w:val="0031580D"/>
    <w:rsid w:val="00316175"/>
    <w:rsid w:val="00316468"/>
    <w:rsid w:val="003172DF"/>
    <w:rsid w:val="003175F3"/>
    <w:rsid w:val="00317F52"/>
    <w:rsid w:val="003220AB"/>
    <w:rsid w:val="0032228E"/>
    <w:rsid w:val="003226EA"/>
    <w:rsid w:val="00322DA5"/>
    <w:rsid w:val="003247CF"/>
    <w:rsid w:val="0032481B"/>
    <w:rsid w:val="00324DE9"/>
    <w:rsid w:val="00326060"/>
    <w:rsid w:val="0032619C"/>
    <w:rsid w:val="0033016B"/>
    <w:rsid w:val="00332C32"/>
    <w:rsid w:val="00337654"/>
    <w:rsid w:val="003377A6"/>
    <w:rsid w:val="00341E77"/>
    <w:rsid w:val="0034226E"/>
    <w:rsid w:val="00343B34"/>
    <w:rsid w:val="003450BA"/>
    <w:rsid w:val="00346002"/>
    <w:rsid w:val="00346551"/>
    <w:rsid w:val="0034751D"/>
    <w:rsid w:val="00347591"/>
    <w:rsid w:val="00347DA8"/>
    <w:rsid w:val="00350FF6"/>
    <w:rsid w:val="003526E1"/>
    <w:rsid w:val="003528BB"/>
    <w:rsid w:val="003528F1"/>
    <w:rsid w:val="0035386C"/>
    <w:rsid w:val="00354856"/>
    <w:rsid w:val="00354F86"/>
    <w:rsid w:val="00356ACC"/>
    <w:rsid w:val="00357051"/>
    <w:rsid w:val="00360D88"/>
    <w:rsid w:val="00361124"/>
    <w:rsid w:val="00361938"/>
    <w:rsid w:val="003619D2"/>
    <w:rsid w:val="00361CB6"/>
    <w:rsid w:val="0036205F"/>
    <w:rsid w:val="0036299A"/>
    <w:rsid w:val="00362A9E"/>
    <w:rsid w:val="00362BCC"/>
    <w:rsid w:val="00364882"/>
    <w:rsid w:val="00364B55"/>
    <w:rsid w:val="0036638E"/>
    <w:rsid w:val="003676DB"/>
    <w:rsid w:val="003710AF"/>
    <w:rsid w:val="0037114E"/>
    <w:rsid w:val="00371FC3"/>
    <w:rsid w:val="00372EB3"/>
    <w:rsid w:val="00372F26"/>
    <w:rsid w:val="00373E6A"/>
    <w:rsid w:val="00374308"/>
    <w:rsid w:val="00374CDA"/>
    <w:rsid w:val="00375429"/>
    <w:rsid w:val="0037734D"/>
    <w:rsid w:val="00377BDA"/>
    <w:rsid w:val="00380F85"/>
    <w:rsid w:val="003833FF"/>
    <w:rsid w:val="00384B60"/>
    <w:rsid w:val="00384CE2"/>
    <w:rsid w:val="003861C8"/>
    <w:rsid w:val="00386210"/>
    <w:rsid w:val="0038668B"/>
    <w:rsid w:val="003869C4"/>
    <w:rsid w:val="003876AE"/>
    <w:rsid w:val="00391008"/>
    <w:rsid w:val="00392980"/>
    <w:rsid w:val="00392BF7"/>
    <w:rsid w:val="00392D56"/>
    <w:rsid w:val="003936E9"/>
    <w:rsid w:val="003955B9"/>
    <w:rsid w:val="00397B63"/>
    <w:rsid w:val="003A07AF"/>
    <w:rsid w:val="003A221C"/>
    <w:rsid w:val="003A3A9E"/>
    <w:rsid w:val="003A403E"/>
    <w:rsid w:val="003A4CBA"/>
    <w:rsid w:val="003A583B"/>
    <w:rsid w:val="003A5927"/>
    <w:rsid w:val="003A5994"/>
    <w:rsid w:val="003B03A6"/>
    <w:rsid w:val="003B07CD"/>
    <w:rsid w:val="003B0D83"/>
    <w:rsid w:val="003B245D"/>
    <w:rsid w:val="003B52F8"/>
    <w:rsid w:val="003B578A"/>
    <w:rsid w:val="003B58CC"/>
    <w:rsid w:val="003B58CD"/>
    <w:rsid w:val="003B60BB"/>
    <w:rsid w:val="003B626F"/>
    <w:rsid w:val="003B69F3"/>
    <w:rsid w:val="003B6D76"/>
    <w:rsid w:val="003C0166"/>
    <w:rsid w:val="003C02F4"/>
    <w:rsid w:val="003C0B80"/>
    <w:rsid w:val="003C0D04"/>
    <w:rsid w:val="003C1146"/>
    <w:rsid w:val="003C3F1D"/>
    <w:rsid w:val="003C422B"/>
    <w:rsid w:val="003D1E55"/>
    <w:rsid w:val="003D224A"/>
    <w:rsid w:val="003D302A"/>
    <w:rsid w:val="003D35B6"/>
    <w:rsid w:val="003D3908"/>
    <w:rsid w:val="003D3BEA"/>
    <w:rsid w:val="003D40C1"/>
    <w:rsid w:val="003D4684"/>
    <w:rsid w:val="003D484A"/>
    <w:rsid w:val="003D4E0A"/>
    <w:rsid w:val="003D5B76"/>
    <w:rsid w:val="003D6700"/>
    <w:rsid w:val="003E0926"/>
    <w:rsid w:val="003E25EE"/>
    <w:rsid w:val="003E41F8"/>
    <w:rsid w:val="003E4AB7"/>
    <w:rsid w:val="003E4DBD"/>
    <w:rsid w:val="003E4E26"/>
    <w:rsid w:val="003E59E0"/>
    <w:rsid w:val="003E5B54"/>
    <w:rsid w:val="003E5FC0"/>
    <w:rsid w:val="003E796C"/>
    <w:rsid w:val="003F0795"/>
    <w:rsid w:val="003F0C70"/>
    <w:rsid w:val="003F0E99"/>
    <w:rsid w:val="003F1968"/>
    <w:rsid w:val="003F2231"/>
    <w:rsid w:val="003F316B"/>
    <w:rsid w:val="003F3CF3"/>
    <w:rsid w:val="003F415D"/>
    <w:rsid w:val="003F6EF2"/>
    <w:rsid w:val="003F7AFA"/>
    <w:rsid w:val="00401966"/>
    <w:rsid w:val="00401D03"/>
    <w:rsid w:val="00402047"/>
    <w:rsid w:val="00402A02"/>
    <w:rsid w:val="004048C1"/>
    <w:rsid w:val="004049DA"/>
    <w:rsid w:val="00404DF2"/>
    <w:rsid w:val="004105E0"/>
    <w:rsid w:val="004125DB"/>
    <w:rsid w:val="00414569"/>
    <w:rsid w:val="004161CD"/>
    <w:rsid w:val="00416A0F"/>
    <w:rsid w:val="004178B2"/>
    <w:rsid w:val="00417947"/>
    <w:rsid w:val="00417B2E"/>
    <w:rsid w:val="0042050A"/>
    <w:rsid w:val="004210C1"/>
    <w:rsid w:val="004223BA"/>
    <w:rsid w:val="00425323"/>
    <w:rsid w:val="004260C8"/>
    <w:rsid w:val="00427B34"/>
    <w:rsid w:val="004300F8"/>
    <w:rsid w:val="00431C10"/>
    <w:rsid w:val="004321E3"/>
    <w:rsid w:val="0043281C"/>
    <w:rsid w:val="00432A37"/>
    <w:rsid w:val="00432E81"/>
    <w:rsid w:val="00433037"/>
    <w:rsid w:val="00434924"/>
    <w:rsid w:val="0043496C"/>
    <w:rsid w:val="004369A3"/>
    <w:rsid w:val="00437384"/>
    <w:rsid w:val="00437CEE"/>
    <w:rsid w:val="00437F45"/>
    <w:rsid w:val="0044005B"/>
    <w:rsid w:val="0044029B"/>
    <w:rsid w:val="00441516"/>
    <w:rsid w:val="00441ABD"/>
    <w:rsid w:val="004425BB"/>
    <w:rsid w:val="00442809"/>
    <w:rsid w:val="0044298C"/>
    <w:rsid w:val="00442A59"/>
    <w:rsid w:val="00442C2B"/>
    <w:rsid w:val="00443EE4"/>
    <w:rsid w:val="00444FA4"/>
    <w:rsid w:val="00445154"/>
    <w:rsid w:val="00445472"/>
    <w:rsid w:val="00445E9E"/>
    <w:rsid w:val="00446062"/>
    <w:rsid w:val="0044677F"/>
    <w:rsid w:val="0044691D"/>
    <w:rsid w:val="00451A1D"/>
    <w:rsid w:val="00452235"/>
    <w:rsid w:val="00453541"/>
    <w:rsid w:val="004551E3"/>
    <w:rsid w:val="0045523E"/>
    <w:rsid w:val="00455B21"/>
    <w:rsid w:val="004560E6"/>
    <w:rsid w:val="0045653E"/>
    <w:rsid w:val="004575A5"/>
    <w:rsid w:val="004579B5"/>
    <w:rsid w:val="004607FE"/>
    <w:rsid w:val="00463267"/>
    <w:rsid w:val="00465006"/>
    <w:rsid w:val="00470858"/>
    <w:rsid w:val="00471BEC"/>
    <w:rsid w:val="00475F2E"/>
    <w:rsid w:val="00476005"/>
    <w:rsid w:val="00476E70"/>
    <w:rsid w:val="004808BC"/>
    <w:rsid w:val="004817C1"/>
    <w:rsid w:val="00481A11"/>
    <w:rsid w:val="00482868"/>
    <w:rsid w:val="00483351"/>
    <w:rsid w:val="004850B1"/>
    <w:rsid w:val="00486E17"/>
    <w:rsid w:val="00487E52"/>
    <w:rsid w:val="00491A88"/>
    <w:rsid w:val="00492998"/>
    <w:rsid w:val="00493768"/>
    <w:rsid w:val="00494965"/>
    <w:rsid w:val="00495D22"/>
    <w:rsid w:val="00496232"/>
    <w:rsid w:val="00496958"/>
    <w:rsid w:val="0049772B"/>
    <w:rsid w:val="004A1EEE"/>
    <w:rsid w:val="004A3320"/>
    <w:rsid w:val="004A35AC"/>
    <w:rsid w:val="004A4ECE"/>
    <w:rsid w:val="004A552B"/>
    <w:rsid w:val="004A6DE2"/>
    <w:rsid w:val="004A7320"/>
    <w:rsid w:val="004A78FB"/>
    <w:rsid w:val="004B1993"/>
    <w:rsid w:val="004B1E24"/>
    <w:rsid w:val="004B260F"/>
    <w:rsid w:val="004B2DB7"/>
    <w:rsid w:val="004B2E2A"/>
    <w:rsid w:val="004B3679"/>
    <w:rsid w:val="004B3F79"/>
    <w:rsid w:val="004B52E7"/>
    <w:rsid w:val="004B5428"/>
    <w:rsid w:val="004B5CC8"/>
    <w:rsid w:val="004C26E7"/>
    <w:rsid w:val="004C3606"/>
    <w:rsid w:val="004C3685"/>
    <w:rsid w:val="004C3A5D"/>
    <w:rsid w:val="004C427B"/>
    <w:rsid w:val="004C45FB"/>
    <w:rsid w:val="004C58D4"/>
    <w:rsid w:val="004C5D3A"/>
    <w:rsid w:val="004C5D3D"/>
    <w:rsid w:val="004C65F8"/>
    <w:rsid w:val="004C6CD0"/>
    <w:rsid w:val="004D02A0"/>
    <w:rsid w:val="004D0725"/>
    <w:rsid w:val="004D1988"/>
    <w:rsid w:val="004D1D2D"/>
    <w:rsid w:val="004D2A20"/>
    <w:rsid w:val="004D2D8D"/>
    <w:rsid w:val="004D309D"/>
    <w:rsid w:val="004D4A8D"/>
    <w:rsid w:val="004D4FE3"/>
    <w:rsid w:val="004D5AE2"/>
    <w:rsid w:val="004D6A3A"/>
    <w:rsid w:val="004D6B5B"/>
    <w:rsid w:val="004D729C"/>
    <w:rsid w:val="004D7B4E"/>
    <w:rsid w:val="004E1AA2"/>
    <w:rsid w:val="004E1C17"/>
    <w:rsid w:val="004E1F4C"/>
    <w:rsid w:val="004E222C"/>
    <w:rsid w:val="004E2868"/>
    <w:rsid w:val="004E2F8D"/>
    <w:rsid w:val="004E50C9"/>
    <w:rsid w:val="004E54C2"/>
    <w:rsid w:val="004E6A0E"/>
    <w:rsid w:val="004E7F4D"/>
    <w:rsid w:val="004F07D0"/>
    <w:rsid w:val="004F1441"/>
    <w:rsid w:val="004F2352"/>
    <w:rsid w:val="004F3882"/>
    <w:rsid w:val="004F62B1"/>
    <w:rsid w:val="004F6EFD"/>
    <w:rsid w:val="004F792E"/>
    <w:rsid w:val="00500783"/>
    <w:rsid w:val="00502489"/>
    <w:rsid w:val="00502740"/>
    <w:rsid w:val="00504EE5"/>
    <w:rsid w:val="005056B7"/>
    <w:rsid w:val="00507271"/>
    <w:rsid w:val="00507EBB"/>
    <w:rsid w:val="00510C43"/>
    <w:rsid w:val="00513671"/>
    <w:rsid w:val="00514221"/>
    <w:rsid w:val="00514695"/>
    <w:rsid w:val="0052132E"/>
    <w:rsid w:val="00522B45"/>
    <w:rsid w:val="00522C77"/>
    <w:rsid w:val="00526611"/>
    <w:rsid w:val="00526F33"/>
    <w:rsid w:val="005309DC"/>
    <w:rsid w:val="005318F9"/>
    <w:rsid w:val="00533E45"/>
    <w:rsid w:val="00536588"/>
    <w:rsid w:val="00537513"/>
    <w:rsid w:val="005436DB"/>
    <w:rsid w:val="0054399A"/>
    <w:rsid w:val="00543CB2"/>
    <w:rsid w:val="00545B71"/>
    <w:rsid w:val="005460F1"/>
    <w:rsid w:val="00546C40"/>
    <w:rsid w:val="00547006"/>
    <w:rsid w:val="0055203B"/>
    <w:rsid w:val="0055270C"/>
    <w:rsid w:val="00552A14"/>
    <w:rsid w:val="00553764"/>
    <w:rsid w:val="00555A4C"/>
    <w:rsid w:val="00555C96"/>
    <w:rsid w:val="00557D3C"/>
    <w:rsid w:val="00560C76"/>
    <w:rsid w:val="005634F8"/>
    <w:rsid w:val="0056364B"/>
    <w:rsid w:val="005638EB"/>
    <w:rsid w:val="00563981"/>
    <w:rsid w:val="00564120"/>
    <w:rsid w:val="005652A4"/>
    <w:rsid w:val="00575BE8"/>
    <w:rsid w:val="00575E6C"/>
    <w:rsid w:val="00577823"/>
    <w:rsid w:val="0058368E"/>
    <w:rsid w:val="00583DF4"/>
    <w:rsid w:val="005844CB"/>
    <w:rsid w:val="00584D6E"/>
    <w:rsid w:val="00584FEB"/>
    <w:rsid w:val="0058535A"/>
    <w:rsid w:val="00590D11"/>
    <w:rsid w:val="00592CED"/>
    <w:rsid w:val="00592DF4"/>
    <w:rsid w:val="00592F14"/>
    <w:rsid w:val="00593535"/>
    <w:rsid w:val="005950BB"/>
    <w:rsid w:val="00596973"/>
    <w:rsid w:val="00596F57"/>
    <w:rsid w:val="00597544"/>
    <w:rsid w:val="00597B3D"/>
    <w:rsid w:val="005A0D42"/>
    <w:rsid w:val="005A183D"/>
    <w:rsid w:val="005A2544"/>
    <w:rsid w:val="005A2C3E"/>
    <w:rsid w:val="005A33C9"/>
    <w:rsid w:val="005A375B"/>
    <w:rsid w:val="005A3CB8"/>
    <w:rsid w:val="005A3EB1"/>
    <w:rsid w:val="005A4B63"/>
    <w:rsid w:val="005A4BBD"/>
    <w:rsid w:val="005A5705"/>
    <w:rsid w:val="005A57E2"/>
    <w:rsid w:val="005A6844"/>
    <w:rsid w:val="005A722E"/>
    <w:rsid w:val="005A7C3C"/>
    <w:rsid w:val="005A7DBE"/>
    <w:rsid w:val="005B028E"/>
    <w:rsid w:val="005B1875"/>
    <w:rsid w:val="005B280F"/>
    <w:rsid w:val="005B3FE8"/>
    <w:rsid w:val="005B4111"/>
    <w:rsid w:val="005B47F8"/>
    <w:rsid w:val="005B59BC"/>
    <w:rsid w:val="005B5CEA"/>
    <w:rsid w:val="005B7C01"/>
    <w:rsid w:val="005C0A9F"/>
    <w:rsid w:val="005C0AB9"/>
    <w:rsid w:val="005C1399"/>
    <w:rsid w:val="005C37BA"/>
    <w:rsid w:val="005C58F8"/>
    <w:rsid w:val="005C7304"/>
    <w:rsid w:val="005C7D00"/>
    <w:rsid w:val="005D074B"/>
    <w:rsid w:val="005D1CE0"/>
    <w:rsid w:val="005D37AF"/>
    <w:rsid w:val="005D3E34"/>
    <w:rsid w:val="005D4881"/>
    <w:rsid w:val="005D770F"/>
    <w:rsid w:val="005E055C"/>
    <w:rsid w:val="005E0C0E"/>
    <w:rsid w:val="005E0C2A"/>
    <w:rsid w:val="005E1B5C"/>
    <w:rsid w:val="005E1EDD"/>
    <w:rsid w:val="005E38B9"/>
    <w:rsid w:val="005E4380"/>
    <w:rsid w:val="005E4654"/>
    <w:rsid w:val="005E472C"/>
    <w:rsid w:val="005E4AFB"/>
    <w:rsid w:val="005E5DB3"/>
    <w:rsid w:val="005E6D69"/>
    <w:rsid w:val="005E7D65"/>
    <w:rsid w:val="005F08A7"/>
    <w:rsid w:val="005F0D80"/>
    <w:rsid w:val="005F4380"/>
    <w:rsid w:val="005F5838"/>
    <w:rsid w:val="005F5AC5"/>
    <w:rsid w:val="005F5E88"/>
    <w:rsid w:val="005F63A3"/>
    <w:rsid w:val="005F6CBE"/>
    <w:rsid w:val="005F740E"/>
    <w:rsid w:val="00600DE9"/>
    <w:rsid w:val="00601CDF"/>
    <w:rsid w:val="006029F0"/>
    <w:rsid w:val="006050CF"/>
    <w:rsid w:val="00606A4E"/>
    <w:rsid w:val="00607D66"/>
    <w:rsid w:val="00610A4F"/>
    <w:rsid w:val="00610FBC"/>
    <w:rsid w:val="00611FF3"/>
    <w:rsid w:val="0061312C"/>
    <w:rsid w:val="006142AB"/>
    <w:rsid w:val="0061576D"/>
    <w:rsid w:val="0061747B"/>
    <w:rsid w:val="00622379"/>
    <w:rsid w:val="006241FC"/>
    <w:rsid w:val="006246BA"/>
    <w:rsid w:val="00624B7D"/>
    <w:rsid w:val="00626238"/>
    <w:rsid w:val="00627A46"/>
    <w:rsid w:val="0063124C"/>
    <w:rsid w:val="006327A6"/>
    <w:rsid w:val="006327D2"/>
    <w:rsid w:val="00633936"/>
    <w:rsid w:val="00633EB4"/>
    <w:rsid w:val="0063468D"/>
    <w:rsid w:val="00635500"/>
    <w:rsid w:val="006368DE"/>
    <w:rsid w:val="00636A5B"/>
    <w:rsid w:val="00637220"/>
    <w:rsid w:val="00640C59"/>
    <w:rsid w:val="00643833"/>
    <w:rsid w:val="00643D4B"/>
    <w:rsid w:val="006444E7"/>
    <w:rsid w:val="0064582D"/>
    <w:rsid w:val="006466A6"/>
    <w:rsid w:val="00646B77"/>
    <w:rsid w:val="006476A5"/>
    <w:rsid w:val="00650650"/>
    <w:rsid w:val="00652DFF"/>
    <w:rsid w:val="006544C7"/>
    <w:rsid w:val="00654802"/>
    <w:rsid w:val="00655AB1"/>
    <w:rsid w:val="006606CD"/>
    <w:rsid w:val="00661A84"/>
    <w:rsid w:val="00661B24"/>
    <w:rsid w:val="00665B40"/>
    <w:rsid w:val="00665C6B"/>
    <w:rsid w:val="006662A6"/>
    <w:rsid w:val="006668E5"/>
    <w:rsid w:val="00667D6A"/>
    <w:rsid w:val="00670DEB"/>
    <w:rsid w:val="0067194A"/>
    <w:rsid w:val="00672773"/>
    <w:rsid w:val="00672DFF"/>
    <w:rsid w:val="006738CC"/>
    <w:rsid w:val="00675B84"/>
    <w:rsid w:val="006763E5"/>
    <w:rsid w:val="0067684A"/>
    <w:rsid w:val="00677D54"/>
    <w:rsid w:val="0068186F"/>
    <w:rsid w:val="006824F3"/>
    <w:rsid w:val="0068348A"/>
    <w:rsid w:val="006840D4"/>
    <w:rsid w:val="006842AD"/>
    <w:rsid w:val="00686085"/>
    <w:rsid w:val="0068692A"/>
    <w:rsid w:val="0068732A"/>
    <w:rsid w:val="00687A02"/>
    <w:rsid w:val="00690FB0"/>
    <w:rsid w:val="00694537"/>
    <w:rsid w:val="00694DEE"/>
    <w:rsid w:val="00696021"/>
    <w:rsid w:val="00697FC8"/>
    <w:rsid w:val="006A0FFA"/>
    <w:rsid w:val="006A1504"/>
    <w:rsid w:val="006A2348"/>
    <w:rsid w:val="006A332F"/>
    <w:rsid w:val="006A3413"/>
    <w:rsid w:val="006A47D8"/>
    <w:rsid w:val="006A4964"/>
    <w:rsid w:val="006A4E57"/>
    <w:rsid w:val="006A5939"/>
    <w:rsid w:val="006A5F23"/>
    <w:rsid w:val="006A6BB7"/>
    <w:rsid w:val="006A7D03"/>
    <w:rsid w:val="006B0D0A"/>
    <w:rsid w:val="006B3271"/>
    <w:rsid w:val="006B3764"/>
    <w:rsid w:val="006B4B78"/>
    <w:rsid w:val="006B55E3"/>
    <w:rsid w:val="006B5691"/>
    <w:rsid w:val="006B66F7"/>
    <w:rsid w:val="006B7357"/>
    <w:rsid w:val="006B738D"/>
    <w:rsid w:val="006B79B9"/>
    <w:rsid w:val="006B7CA5"/>
    <w:rsid w:val="006C0709"/>
    <w:rsid w:val="006C1496"/>
    <w:rsid w:val="006C1AFF"/>
    <w:rsid w:val="006C2B36"/>
    <w:rsid w:val="006C3179"/>
    <w:rsid w:val="006C3622"/>
    <w:rsid w:val="006C3E27"/>
    <w:rsid w:val="006C3EA6"/>
    <w:rsid w:val="006C45CF"/>
    <w:rsid w:val="006C4B95"/>
    <w:rsid w:val="006C4E90"/>
    <w:rsid w:val="006C540B"/>
    <w:rsid w:val="006C62ED"/>
    <w:rsid w:val="006C6826"/>
    <w:rsid w:val="006C7F63"/>
    <w:rsid w:val="006D0A65"/>
    <w:rsid w:val="006D0BFE"/>
    <w:rsid w:val="006D1EEC"/>
    <w:rsid w:val="006D21EF"/>
    <w:rsid w:val="006D4AC5"/>
    <w:rsid w:val="006D5A40"/>
    <w:rsid w:val="006D5C1D"/>
    <w:rsid w:val="006D6FD8"/>
    <w:rsid w:val="006E05D7"/>
    <w:rsid w:val="006E09E7"/>
    <w:rsid w:val="006E1247"/>
    <w:rsid w:val="006E2156"/>
    <w:rsid w:val="006E2F99"/>
    <w:rsid w:val="006E4549"/>
    <w:rsid w:val="006E4B38"/>
    <w:rsid w:val="006E5B0B"/>
    <w:rsid w:val="006E7223"/>
    <w:rsid w:val="006F0961"/>
    <w:rsid w:val="006F325C"/>
    <w:rsid w:val="006F4278"/>
    <w:rsid w:val="006F5054"/>
    <w:rsid w:val="006F7845"/>
    <w:rsid w:val="006F7A48"/>
    <w:rsid w:val="006F7C84"/>
    <w:rsid w:val="007035ED"/>
    <w:rsid w:val="00704750"/>
    <w:rsid w:val="007057FA"/>
    <w:rsid w:val="00706BF5"/>
    <w:rsid w:val="007070FB"/>
    <w:rsid w:val="00707C2F"/>
    <w:rsid w:val="00707F17"/>
    <w:rsid w:val="00710673"/>
    <w:rsid w:val="00713688"/>
    <w:rsid w:val="00714883"/>
    <w:rsid w:val="00716614"/>
    <w:rsid w:val="00724A7E"/>
    <w:rsid w:val="007252A8"/>
    <w:rsid w:val="0072569A"/>
    <w:rsid w:val="00725E81"/>
    <w:rsid w:val="0072702B"/>
    <w:rsid w:val="00730FD1"/>
    <w:rsid w:val="00735BD9"/>
    <w:rsid w:val="007364E1"/>
    <w:rsid w:val="00736777"/>
    <w:rsid w:val="0073699F"/>
    <w:rsid w:val="00736A8E"/>
    <w:rsid w:val="007401AC"/>
    <w:rsid w:val="007425BD"/>
    <w:rsid w:val="00742F27"/>
    <w:rsid w:val="0074338D"/>
    <w:rsid w:val="0074471E"/>
    <w:rsid w:val="007453B1"/>
    <w:rsid w:val="00745586"/>
    <w:rsid w:val="00745CD2"/>
    <w:rsid w:val="00746A1C"/>
    <w:rsid w:val="007471E5"/>
    <w:rsid w:val="0075094D"/>
    <w:rsid w:val="007528C5"/>
    <w:rsid w:val="00754123"/>
    <w:rsid w:val="00755F66"/>
    <w:rsid w:val="00756C59"/>
    <w:rsid w:val="0075744E"/>
    <w:rsid w:val="00757D3C"/>
    <w:rsid w:val="00760AE7"/>
    <w:rsid w:val="00761506"/>
    <w:rsid w:val="007621EB"/>
    <w:rsid w:val="00762599"/>
    <w:rsid w:val="00764612"/>
    <w:rsid w:val="00764B3E"/>
    <w:rsid w:val="00764D58"/>
    <w:rsid w:val="00764EB5"/>
    <w:rsid w:val="00771D27"/>
    <w:rsid w:val="00771E4F"/>
    <w:rsid w:val="00772555"/>
    <w:rsid w:val="00776BF8"/>
    <w:rsid w:val="00777523"/>
    <w:rsid w:val="00777689"/>
    <w:rsid w:val="007801F3"/>
    <w:rsid w:val="00782DCB"/>
    <w:rsid w:val="0078577F"/>
    <w:rsid w:val="00785F51"/>
    <w:rsid w:val="00786489"/>
    <w:rsid w:val="00786A0F"/>
    <w:rsid w:val="00790ACB"/>
    <w:rsid w:val="00790BA8"/>
    <w:rsid w:val="0079149D"/>
    <w:rsid w:val="007925D4"/>
    <w:rsid w:val="0079273E"/>
    <w:rsid w:val="00792DC7"/>
    <w:rsid w:val="00792EB9"/>
    <w:rsid w:val="00794232"/>
    <w:rsid w:val="0079459C"/>
    <w:rsid w:val="00794AFC"/>
    <w:rsid w:val="007963FB"/>
    <w:rsid w:val="007A0945"/>
    <w:rsid w:val="007A1BD5"/>
    <w:rsid w:val="007A4F96"/>
    <w:rsid w:val="007A5073"/>
    <w:rsid w:val="007A530A"/>
    <w:rsid w:val="007A640B"/>
    <w:rsid w:val="007A7383"/>
    <w:rsid w:val="007A7BE8"/>
    <w:rsid w:val="007B0F22"/>
    <w:rsid w:val="007B10C6"/>
    <w:rsid w:val="007B1733"/>
    <w:rsid w:val="007B35CC"/>
    <w:rsid w:val="007B3726"/>
    <w:rsid w:val="007B50FE"/>
    <w:rsid w:val="007B7E34"/>
    <w:rsid w:val="007C006C"/>
    <w:rsid w:val="007C23BA"/>
    <w:rsid w:val="007C38D0"/>
    <w:rsid w:val="007C3EDE"/>
    <w:rsid w:val="007C45C3"/>
    <w:rsid w:val="007C5828"/>
    <w:rsid w:val="007C6208"/>
    <w:rsid w:val="007C68DB"/>
    <w:rsid w:val="007C7E74"/>
    <w:rsid w:val="007D03F1"/>
    <w:rsid w:val="007D0E26"/>
    <w:rsid w:val="007D2625"/>
    <w:rsid w:val="007D36DA"/>
    <w:rsid w:val="007D41BB"/>
    <w:rsid w:val="007D4958"/>
    <w:rsid w:val="007D6D03"/>
    <w:rsid w:val="007D7C41"/>
    <w:rsid w:val="007E0FD7"/>
    <w:rsid w:val="007E2FBC"/>
    <w:rsid w:val="007E3750"/>
    <w:rsid w:val="007E3BCE"/>
    <w:rsid w:val="007E79E5"/>
    <w:rsid w:val="007E7D9A"/>
    <w:rsid w:val="007E7F2E"/>
    <w:rsid w:val="007F0002"/>
    <w:rsid w:val="007F09A1"/>
    <w:rsid w:val="007F1808"/>
    <w:rsid w:val="007F2E43"/>
    <w:rsid w:val="007F371E"/>
    <w:rsid w:val="007F3D7B"/>
    <w:rsid w:val="007F4F98"/>
    <w:rsid w:val="007F5B4B"/>
    <w:rsid w:val="007F5EFF"/>
    <w:rsid w:val="00802FAC"/>
    <w:rsid w:val="008049ED"/>
    <w:rsid w:val="00807A99"/>
    <w:rsid w:val="00810867"/>
    <w:rsid w:val="0081367A"/>
    <w:rsid w:val="00814B2A"/>
    <w:rsid w:val="00814B67"/>
    <w:rsid w:val="00814CA8"/>
    <w:rsid w:val="00815013"/>
    <w:rsid w:val="0081650D"/>
    <w:rsid w:val="008174B2"/>
    <w:rsid w:val="00822206"/>
    <w:rsid w:val="00822FED"/>
    <w:rsid w:val="00823B83"/>
    <w:rsid w:val="00831AE7"/>
    <w:rsid w:val="00833C13"/>
    <w:rsid w:val="00833EFE"/>
    <w:rsid w:val="008357B5"/>
    <w:rsid w:val="00835D56"/>
    <w:rsid w:val="00843E1E"/>
    <w:rsid w:val="008451D3"/>
    <w:rsid w:val="00846270"/>
    <w:rsid w:val="00847211"/>
    <w:rsid w:val="00850996"/>
    <w:rsid w:val="008516E6"/>
    <w:rsid w:val="00853774"/>
    <w:rsid w:val="00853887"/>
    <w:rsid w:val="00853A11"/>
    <w:rsid w:val="00853F7A"/>
    <w:rsid w:val="0085436D"/>
    <w:rsid w:val="0085498B"/>
    <w:rsid w:val="00855A9C"/>
    <w:rsid w:val="00856BEA"/>
    <w:rsid w:val="00856C66"/>
    <w:rsid w:val="008604FB"/>
    <w:rsid w:val="008607E7"/>
    <w:rsid w:val="00860B79"/>
    <w:rsid w:val="00861009"/>
    <w:rsid w:val="008619B2"/>
    <w:rsid w:val="00861A62"/>
    <w:rsid w:val="00861EBC"/>
    <w:rsid w:val="008624C0"/>
    <w:rsid w:val="00863351"/>
    <w:rsid w:val="00863AB3"/>
    <w:rsid w:val="00864168"/>
    <w:rsid w:val="0086442A"/>
    <w:rsid w:val="00864D19"/>
    <w:rsid w:val="008656D9"/>
    <w:rsid w:val="00865B18"/>
    <w:rsid w:val="00866602"/>
    <w:rsid w:val="0086764C"/>
    <w:rsid w:val="00867C93"/>
    <w:rsid w:val="0087064E"/>
    <w:rsid w:val="008716DC"/>
    <w:rsid w:val="00873D59"/>
    <w:rsid w:val="00873D64"/>
    <w:rsid w:val="0087568D"/>
    <w:rsid w:val="008774DA"/>
    <w:rsid w:val="00880CBE"/>
    <w:rsid w:val="008842BF"/>
    <w:rsid w:val="0088528B"/>
    <w:rsid w:val="00885B0A"/>
    <w:rsid w:val="008870EF"/>
    <w:rsid w:val="008913EE"/>
    <w:rsid w:val="0089684D"/>
    <w:rsid w:val="00896871"/>
    <w:rsid w:val="0089769C"/>
    <w:rsid w:val="00897BFA"/>
    <w:rsid w:val="008A084B"/>
    <w:rsid w:val="008A2BC1"/>
    <w:rsid w:val="008A2BE6"/>
    <w:rsid w:val="008A3143"/>
    <w:rsid w:val="008A3C15"/>
    <w:rsid w:val="008A424D"/>
    <w:rsid w:val="008A5704"/>
    <w:rsid w:val="008C0E81"/>
    <w:rsid w:val="008C241A"/>
    <w:rsid w:val="008C3630"/>
    <w:rsid w:val="008C38BA"/>
    <w:rsid w:val="008C6283"/>
    <w:rsid w:val="008C691B"/>
    <w:rsid w:val="008C7086"/>
    <w:rsid w:val="008C7CB5"/>
    <w:rsid w:val="008D05E6"/>
    <w:rsid w:val="008D19B7"/>
    <w:rsid w:val="008D2712"/>
    <w:rsid w:val="008D4413"/>
    <w:rsid w:val="008D5925"/>
    <w:rsid w:val="008D7B50"/>
    <w:rsid w:val="008E0A8C"/>
    <w:rsid w:val="008E2ABC"/>
    <w:rsid w:val="008E508E"/>
    <w:rsid w:val="008E50C5"/>
    <w:rsid w:val="008E710A"/>
    <w:rsid w:val="008E7AC7"/>
    <w:rsid w:val="008F1099"/>
    <w:rsid w:val="008F252C"/>
    <w:rsid w:val="008F2E10"/>
    <w:rsid w:val="008F3B31"/>
    <w:rsid w:val="008F53A9"/>
    <w:rsid w:val="008F572B"/>
    <w:rsid w:val="008F697C"/>
    <w:rsid w:val="008F7616"/>
    <w:rsid w:val="009059C3"/>
    <w:rsid w:val="009204BD"/>
    <w:rsid w:val="00920B51"/>
    <w:rsid w:val="0092254B"/>
    <w:rsid w:val="00923345"/>
    <w:rsid w:val="00923927"/>
    <w:rsid w:val="00923AEA"/>
    <w:rsid w:val="00923C5A"/>
    <w:rsid w:val="00923DAD"/>
    <w:rsid w:val="00924421"/>
    <w:rsid w:val="00924969"/>
    <w:rsid w:val="00924DC7"/>
    <w:rsid w:val="00925CB5"/>
    <w:rsid w:val="00925D82"/>
    <w:rsid w:val="00926F95"/>
    <w:rsid w:val="009317D6"/>
    <w:rsid w:val="00932DBC"/>
    <w:rsid w:val="00933B21"/>
    <w:rsid w:val="00934C5A"/>
    <w:rsid w:val="00936C2B"/>
    <w:rsid w:val="00937599"/>
    <w:rsid w:val="00937BDA"/>
    <w:rsid w:val="0094031E"/>
    <w:rsid w:val="00940E1B"/>
    <w:rsid w:val="00943AE1"/>
    <w:rsid w:val="00943FA4"/>
    <w:rsid w:val="009457EB"/>
    <w:rsid w:val="00946D4F"/>
    <w:rsid w:val="0095019A"/>
    <w:rsid w:val="00950A45"/>
    <w:rsid w:val="00950AE4"/>
    <w:rsid w:val="00951F74"/>
    <w:rsid w:val="0095210F"/>
    <w:rsid w:val="00953072"/>
    <w:rsid w:val="00953C77"/>
    <w:rsid w:val="009548EC"/>
    <w:rsid w:val="009560FD"/>
    <w:rsid w:val="009575C0"/>
    <w:rsid w:val="00961061"/>
    <w:rsid w:val="009614DE"/>
    <w:rsid w:val="00962AA7"/>
    <w:rsid w:val="00967150"/>
    <w:rsid w:val="009672DB"/>
    <w:rsid w:val="00967FD3"/>
    <w:rsid w:val="00970398"/>
    <w:rsid w:val="0097239F"/>
    <w:rsid w:val="00972CC6"/>
    <w:rsid w:val="009736E6"/>
    <w:rsid w:val="00975518"/>
    <w:rsid w:val="009775E1"/>
    <w:rsid w:val="00981DA0"/>
    <w:rsid w:val="00981F1E"/>
    <w:rsid w:val="00984BA2"/>
    <w:rsid w:val="00985120"/>
    <w:rsid w:val="00986472"/>
    <w:rsid w:val="00986602"/>
    <w:rsid w:val="00986B34"/>
    <w:rsid w:val="00986C06"/>
    <w:rsid w:val="00987457"/>
    <w:rsid w:val="009877DE"/>
    <w:rsid w:val="0098793F"/>
    <w:rsid w:val="00992250"/>
    <w:rsid w:val="00993009"/>
    <w:rsid w:val="00993B74"/>
    <w:rsid w:val="00994CC8"/>
    <w:rsid w:val="00994E9B"/>
    <w:rsid w:val="00994F52"/>
    <w:rsid w:val="009953D4"/>
    <w:rsid w:val="00995641"/>
    <w:rsid w:val="0099607D"/>
    <w:rsid w:val="00996089"/>
    <w:rsid w:val="00996B50"/>
    <w:rsid w:val="0099706B"/>
    <w:rsid w:val="009974E7"/>
    <w:rsid w:val="009A0380"/>
    <w:rsid w:val="009A0E00"/>
    <w:rsid w:val="009A1403"/>
    <w:rsid w:val="009A1735"/>
    <w:rsid w:val="009A3274"/>
    <w:rsid w:val="009A4246"/>
    <w:rsid w:val="009A48D1"/>
    <w:rsid w:val="009A4B6A"/>
    <w:rsid w:val="009A6C62"/>
    <w:rsid w:val="009B2F4F"/>
    <w:rsid w:val="009B3F80"/>
    <w:rsid w:val="009B4759"/>
    <w:rsid w:val="009B6020"/>
    <w:rsid w:val="009B6F13"/>
    <w:rsid w:val="009C246D"/>
    <w:rsid w:val="009C258C"/>
    <w:rsid w:val="009C3525"/>
    <w:rsid w:val="009C398E"/>
    <w:rsid w:val="009C4D4B"/>
    <w:rsid w:val="009C5D27"/>
    <w:rsid w:val="009C65C6"/>
    <w:rsid w:val="009C6D63"/>
    <w:rsid w:val="009C7C38"/>
    <w:rsid w:val="009D1A6F"/>
    <w:rsid w:val="009D228A"/>
    <w:rsid w:val="009D5752"/>
    <w:rsid w:val="009D57CF"/>
    <w:rsid w:val="009D5968"/>
    <w:rsid w:val="009D5A15"/>
    <w:rsid w:val="009D5EEF"/>
    <w:rsid w:val="009D7933"/>
    <w:rsid w:val="009D7A57"/>
    <w:rsid w:val="009E06B7"/>
    <w:rsid w:val="009E0C6C"/>
    <w:rsid w:val="009E1AC6"/>
    <w:rsid w:val="009E2759"/>
    <w:rsid w:val="009E43D6"/>
    <w:rsid w:val="009E49F6"/>
    <w:rsid w:val="009E4F63"/>
    <w:rsid w:val="009E6903"/>
    <w:rsid w:val="009E782F"/>
    <w:rsid w:val="009F0E81"/>
    <w:rsid w:val="009F1FCA"/>
    <w:rsid w:val="009F2D25"/>
    <w:rsid w:val="009F36BD"/>
    <w:rsid w:val="009F5675"/>
    <w:rsid w:val="009F568A"/>
    <w:rsid w:val="00A00AB5"/>
    <w:rsid w:val="00A01046"/>
    <w:rsid w:val="00A038FC"/>
    <w:rsid w:val="00A04C88"/>
    <w:rsid w:val="00A04DF4"/>
    <w:rsid w:val="00A05425"/>
    <w:rsid w:val="00A063A0"/>
    <w:rsid w:val="00A06ACB"/>
    <w:rsid w:val="00A07497"/>
    <w:rsid w:val="00A075EC"/>
    <w:rsid w:val="00A1498E"/>
    <w:rsid w:val="00A14D8D"/>
    <w:rsid w:val="00A17A16"/>
    <w:rsid w:val="00A210AA"/>
    <w:rsid w:val="00A2223F"/>
    <w:rsid w:val="00A229C4"/>
    <w:rsid w:val="00A233C1"/>
    <w:rsid w:val="00A23944"/>
    <w:rsid w:val="00A246BC"/>
    <w:rsid w:val="00A2472B"/>
    <w:rsid w:val="00A258B5"/>
    <w:rsid w:val="00A25E02"/>
    <w:rsid w:val="00A26769"/>
    <w:rsid w:val="00A27820"/>
    <w:rsid w:val="00A3043C"/>
    <w:rsid w:val="00A3051B"/>
    <w:rsid w:val="00A31453"/>
    <w:rsid w:val="00A31918"/>
    <w:rsid w:val="00A32A14"/>
    <w:rsid w:val="00A32F0F"/>
    <w:rsid w:val="00A34239"/>
    <w:rsid w:val="00A344A5"/>
    <w:rsid w:val="00A346D6"/>
    <w:rsid w:val="00A34B37"/>
    <w:rsid w:val="00A350EF"/>
    <w:rsid w:val="00A36B7B"/>
    <w:rsid w:val="00A37C17"/>
    <w:rsid w:val="00A4023A"/>
    <w:rsid w:val="00A40725"/>
    <w:rsid w:val="00A40DE9"/>
    <w:rsid w:val="00A42083"/>
    <w:rsid w:val="00A438FB"/>
    <w:rsid w:val="00A44CB5"/>
    <w:rsid w:val="00A45391"/>
    <w:rsid w:val="00A456C9"/>
    <w:rsid w:val="00A45851"/>
    <w:rsid w:val="00A4753A"/>
    <w:rsid w:val="00A477D5"/>
    <w:rsid w:val="00A51E20"/>
    <w:rsid w:val="00A53596"/>
    <w:rsid w:val="00A53D88"/>
    <w:rsid w:val="00A555D2"/>
    <w:rsid w:val="00A56340"/>
    <w:rsid w:val="00A57633"/>
    <w:rsid w:val="00A57D2B"/>
    <w:rsid w:val="00A61005"/>
    <w:rsid w:val="00A6183D"/>
    <w:rsid w:val="00A61A0D"/>
    <w:rsid w:val="00A62AB6"/>
    <w:rsid w:val="00A63D82"/>
    <w:rsid w:val="00A65E6F"/>
    <w:rsid w:val="00A67F11"/>
    <w:rsid w:val="00A72256"/>
    <w:rsid w:val="00A7275F"/>
    <w:rsid w:val="00A73877"/>
    <w:rsid w:val="00A73D28"/>
    <w:rsid w:val="00A761A9"/>
    <w:rsid w:val="00A76339"/>
    <w:rsid w:val="00A76E5E"/>
    <w:rsid w:val="00A801A3"/>
    <w:rsid w:val="00A8057F"/>
    <w:rsid w:val="00A80B81"/>
    <w:rsid w:val="00A828D4"/>
    <w:rsid w:val="00A8457C"/>
    <w:rsid w:val="00A85169"/>
    <w:rsid w:val="00A857AB"/>
    <w:rsid w:val="00A85BFB"/>
    <w:rsid w:val="00A86484"/>
    <w:rsid w:val="00A87463"/>
    <w:rsid w:val="00A91ACF"/>
    <w:rsid w:val="00A93AAC"/>
    <w:rsid w:val="00A94055"/>
    <w:rsid w:val="00A969EB"/>
    <w:rsid w:val="00A96F11"/>
    <w:rsid w:val="00AA1602"/>
    <w:rsid w:val="00AA1D1A"/>
    <w:rsid w:val="00AA2EFC"/>
    <w:rsid w:val="00AA31B7"/>
    <w:rsid w:val="00AA32E0"/>
    <w:rsid w:val="00AA3677"/>
    <w:rsid w:val="00AA5C44"/>
    <w:rsid w:val="00AA63CA"/>
    <w:rsid w:val="00AA670B"/>
    <w:rsid w:val="00AA7216"/>
    <w:rsid w:val="00AB0743"/>
    <w:rsid w:val="00AB0CB5"/>
    <w:rsid w:val="00AB21BE"/>
    <w:rsid w:val="00AB4590"/>
    <w:rsid w:val="00AB567E"/>
    <w:rsid w:val="00AB60B1"/>
    <w:rsid w:val="00AB6416"/>
    <w:rsid w:val="00AB6DF2"/>
    <w:rsid w:val="00AB7C6E"/>
    <w:rsid w:val="00AC1415"/>
    <w:rsid w:val="00AC1F5E"/>
    <w:rsid w:val="00AC475D"/>
    <w:rsid w:val="00AC4A2B"/>
    <w:rsid w:val="00AC5D4F"/>
    <w:rsid w:val="00AC761E"/>
    <w:rsid w:val="00AD02CF"/>
    <w:rsid w:val="00AD074B"/>
    <w:rsid w:val="00AD09C4"/>
    <w:rsid w:val="00AD11D6"/>
    <w:rsid w:val="00AD15A5"/>
    <w:rsid w:val="00AD4731"/>
    <w:rsid w:val="00AD4B72"/>
    <w:rsid w:val="00AD534A"/>
    <w:rsid w:val="00AD664E"/>
    <w:rsid w:val="00AD7516"/>
    <w:rsid w:val="00AE01AA"/>
    <w:rsid w:val="00AE1104"/>
    <w:rsid w:val="00AE180E"/>
    <w:rsid w:val="00AE1D11"/>
    <w:rsid w:val="00AE1DA5"/>
    <w:rsid w:val="00AE21A8"/>
    <w:rsid w:val="00AE3133"/>
    <w:rsid w:val="00AE3BF5"/>
    <w:rsid w:val="00AE3F36"/>
    <w:rsid w:val="00AE5662"/>
    <w:rsid w:val="00AE5708"/>
    <w:rsid w:val="00AE7067"/>
    <w:rsid w:val="00AF21EA"/>
    <w:rsid w:val="00AF2322"/>
    <w:rsid w:val="00AF3613"/>
    <w:rsid w:val="00AF4590"/>
    <w:rsid w:val="00AF5804"/>
    <w:rsid w:val="00AF5E53"/>
    <w:rsid w:val="00AF6278"/>
    <w:rsid w:val="00B0182C"/>
    <w:rsid w:val="00B018C7"/>
    <w:rsid w:val="00B01CA5"/>
    <w:rsid w:val="00B0352D"/>
    <w:rsid w:val="00B03CC9"/>
    <w:rsid w:val="00B04B13"/>
    <w:rsid w:val="00B05D5C"/>
    <w:rsid w:val="00B0631D"/>
    <w:rsid w:val="00B06B58"/>
    <w:rsid w:val="00B126BB"/>
    <w:rsid w:val="00B15B28"/>
    <w:rsid w:val="00B169A6"/>
    <w:rsid w:val="00B1720F"/>
    <w:rsid w:val="00B17BB5"/>
    <w:rsid w:val="00B20DFD"/>
    <w:rsid w:val="00B217AF"/>
    <w:rsid w:val="00B22CE8"/>
    <w:rsid w:val="00B26F41"/>
    <w:rsid w:val="00B27D57"/>
    <w:rsid w:val="00B320A6"/>
    <w:rsid w:val="00B32EE1"/>
    <w:rsid w:val="00B34627"/>
    <w:rsid w:val="00B34F12"/>
    <w:rsid w:val="00B353E8"/>
    <w:rsid w:val="00B355CE"/>
    <w:rsid w:val="00B3582F"/>
    <w:rsid w:val="00B36991"/>
    <w:rsid w:val="00B37239"/>
    <w:rsid w:val="00B37D77"/>
    <w:rsid w:val="00B40301"/>
    <w:rsid w:val="00B40C3B"/>
    <w:rsid w:val="00B41ACF"/>
    <w:rsid w:val="00B42C33"/>
    <w:rsid w:val="00B42E10"/>
    <w:rsid w:val="00B42E94"/>
    <w:rsid w:val="00B43CE2"/>
    <w:rsid w:val="00B46766"/>
    <w:rsid w:val="00B46856"/>
    <w:rsid w:val="00B47256"/>
    <w:rsid w:val="00B47B18"/>
    <w:rsid w:val="00B50567"/>
    <w:rsid w:val="00B506B6"/>
    <w:rsid w:val="00B518D6"/>
    <w:rsid w:val="00B51B8D"/>
    <w:rsid w:val="00B51E4D"/>
    <w:rsid w:val="00B5284F"/>
    <w:rsid w:val="00B5294E"/>
    <w:rsid w:val="00B54417"/>
    <w:rsid w:val="00B552BF"/>
    <w:rsid w:val="00B5728C"/>
    <w:rsid w:val="00B57A68"/>
    <w:rsid w:val="00B57DA5"/>
    <w:rsid w:val="00B60166"/>
    <w:rsid w:val="00B61405"/>
    <w:rsid w:val="00B62666"/>
    <w:rsid w:val="00B62B59"/>
    <w:rsid w:val="00B6514C"/>
    <w:rsid w:val="00B666E1"/>
    <w:rsid w:val="00B66B01"/>
    <w:rsid w:val="00B70CD2"/>
    <w:rsid w:val="00B71754"/>
    <w:rsid w:val="00B72131"/>
    <w:rsid w:val="00B72520"/>
    <w:rsid w:val="00B72D95"/>
    <w:rsid w:val="00B7447D"/>
    <w:rsid w:val="00B75F03"/>
    <w:rsid w:val="00B7639C"/>
    <w:rsid w:val="00B7676C"/>
    <w:rsid w:val="00B77411"/>
    <w:rsid w:val="00B80BE4"/>
    <w:rsid w:val="00B821CE"/>
    <w:rsid w:val="00B821FE"/>
    <w:rsid w:val="00B822C9"/>
    <w:rsid w:val="00B84898"/>
    <w:rsid w:val="00B85057"/>
    <w:rsid w:val="00B85A34"/>
    <w:rsid w:val="00B85A9D"/>
    <w:rsid w:val="00B86448"/>
    <w:rsid w:val="00B875C9"/>
    <w:rsid w:val="00B90584"/>
    <w:rsid w:val="00B91584"/>
    <w:rsid w:val="00B917E8"/>
    <w:rsid w:val="00B91DE8"/>
    <w:rsid w:val="00B91F93"/>
    <w:rsid w:val="00B92150"/>
    <w:rsid w:val="00B94880"/>
    <w:rsid w:val="00B94DAE"/>
    <w:rsid w:val="00B97AA5"/>
    <w:rsid w:val="00BA042C"/>
    <w:rsid w:val="00BA1C1C"/>
    <w:rsid w:val="00BA4380"/>
    <w:rsid w:val="00BA5AD9"/>
    <w:rsid w:val="00BB0C3B"/>
    <w:rsid w:val="00BB110B"/>
    <w:rsid w:val="00BB1530"/>
    <w:rsid w:val="00BB4078"/>
    <w:rsid w:val="00BB5849"/>
    <w:rsid w:val="00BB67A7"/>
    <w:rsid w:val="00BB7733"/>
    <w:rsid w:val="00BB77AF"/>
    <w:rsid w:val="00BB7927"/>
    <w:rsid w:val="00BC1186"/>
    <w:rsid w:val="00BC1494"/>
    <w:rsid w:val="00BC169A"/>
    <w:rsid w:val="00BC3915"/>
    <w:rsid w:val="00BC3A60"/>
    <w:rsid w:val="00BC3CDD"/>
    <w:rsid w:val="00BC5203"/>
    <w:rsid w:val="00BD0F2B"/>
    <w:rsid w:val="00BD0F30"/>
    <w:rsid w:val="00BD2991"/>
    <w:rsid w:val="00BD2C10"/>
    <w:rsid w:val="00BD3BC1"/>
    <w:rsid w:val="00BD47F8"/>
    <w:rsid w:val="00BD4F6C"/>
    <w:rsid w:val="00BD56A7"/>
    <w:rsid w:val="00BD5883"/>
    <w:rsid w:val="00BD5AF2"/>
    <w:rsid w:val="00BD6609"/>
    <w:rsid w:val="00BD7022"/>
    <w:rsid w:val="00BD7251"/>
    <w:rsid w:val="00BE311A"/>
    <w:rsid w:val="00BE33AD"/>
    <w:rsid w:val="00BE39A1"/>
    <w:rsid w:val="00BE3B10"/>
    <w:rsid w:val="00BE3C42"/>
    <w:rsid w:val="00BE451E"/>
    <w:rsid w:val="00BE55EF"/>
    <w:rsid w:val="00BE5681"/>
    <w:rsid w:val="00BE5D0A"/>
    <w:rsid w:val="00BE6B24"/>
    <w:rsid w:val="00BE72B4"/>
    <w:rsid w:val="00BE7C98"/>
    <w:rsid w:val="00BF0675"/>
    <w:rsid w:val="00BF1DE7"/>
    <w:rsid w:val="00BF26F6"/>
    <w:rsid w:val="00BF46A1"/>
    <w:rsid w:val="00BF48DC"/>
    <w:rsid w:val="00BF4CAD"/>
    <w:rsid w:val="00BF604A"/>
    <w:rsid w:val="00BF67F2"/>
    <w:rsid w:val="00BF7803"/>
    <w:rsid w:val="00BF7D46"/>
    <w:rsid w:val="00C0071A"/>
    <w:rsid w:val="00C01AF4"/>
    <w:rsid w:val="00C023B8"/>
    <w:rsid w:val="00C02688"/>
    <w:rsid w:val="00C03875"/>
    <w:rsid w:val="00C063A8"/>
    <w:rsid w:val="00C063D4"/>
    <w:rsid w:val="00C0694F"/>
    <w:rsid w:val="00C069F9"/>
    <w:rsid w:val="00C07481"/>
    <w:rsid w:val="00C077AF"/>
    <w:rsid w:val="00C079CD"/>
    <w:rsid w:val="00C10044"/>
    <w:rsid w:val="00C10771"/>
    <w:rsid w:val="00C11FF6"/>
    <w:rsid w:val="00C122A8"/>
    <w:rsid w:val="00C125A2"/>
    <w:rsid w:val="00C12A9B"/>
    <w:rsid w:val="00C1392B"/>
    <w:rsid w:val="00C13E06"/>
    <w:rsid w:val="00C14128"/>
    <w:rsid w:val="00C15325"/>
    <w:rsid w:val="00C16014"/>
    <w:rsid w:val="00C166A6"/>
    <w:rsid w:val="00C16FCC"/>
    <w:rsid w:val="00C1727C"/>
    <w:rsid w:val="00C172A2"/>
    <w:rsid w:val="00C2027A"/>
    <w:rsid w:val="00C20545"/>
    <w:rsid w:val="00C20C02"/>
    <w:rsid w:val="00C20F92"/>
    <w:rsid w:val="00C2174F"/>
    <w:rsid w:val="00C21FE0"/>
    <w:rsid w:val="00C22822"/>
    <w:rsid w:val="00C24B11"/>
    <w:rsid w:val="00C25AB5"/>
    <w:rsid w:val="00C34F6C"/>
    <w:rsid w:val="00C376F7"/>
    <w:rsid w:val="00C37AF5"/>
    <w:rsid w:val="00C37C85"/>
    <w:rsid w:val="00C41191"/>
    <w:rsid w:val="00C423A6"/>
    <w:rsid w:val="00C42D3A"/>
    <w:rsid w:val="00C42F6D"/>
    <w:rsid w:val="00C433A4"/>
    <w:rsid w:val="00C440DD"/>
    <w:rsid w:val="00C45B6B"/>
    <w:rsid w:val="00C45E8A"/>
    <w:rsid w:val="00C46536"/>
    <w:rsid w:val="00C46A6C"/>
    <w:rsid w:val="00C473DD"/>
    <w:rsid w:val="00C519F3"/>
    <w:rsid w:val="00C522ED"/>
    <w:rsid w:val="00C52B75"/>
    <w:rsid w:val="00C538FB"/>
    <w:rsid w:val="00C54D89"/>
    <w:rsid w:val="00C55038"/>
    <w:rsid w:val="00C56932"/>
    <w:rsid w:val="00C60F62"/>
    <w:rsid w:val="00C62003"/>
    <w:rsid w:val="00C644C6"/>
    <w:rsid w:val="00C66766"/>
    <w:rsid w:val="00C67D94"/>
    <w:rsid w:val="00C67DBD"/>
    <w:rsid w:val="00C7080D"/>
    <w:rsid w:val="00C7386C"/>
    <w:rsid w:val="00C777C3"/>
    <w:rsid w:val="00C80689"/>
    <w:rsid w:val="00C80E22"/>
    <w:rsid w:val="00C819EC"/>
    <w:rsid w:val="00C81EB1"/>
    <w:rsid w:val="00C86212"/>
    <w:rsid w:val="00C86A91"/>
    <w:rsid w:val="00C870B9"/>
    <w:rsid w:val="00C87936"/>
    <w:rsid w:val="00C87E19"/>
    <w:rsid w:val="00C90D2E"/>
    <w:rsid w:val="00C91B54"/>
    <w:rsid w:val="00C91C45"/>
    <w:rsid w:val="00C91D28"/>
    <w:rsid w:val="00C91DB7"/>
    <w:rsid w:val="00C933BC"/>
    <w:rsid w:val="00C93E7E"/>
    <w:rsid w:val="00C95986"/>
    <w:rsid w:val="00C95B19"/>
    <w:rsid w:val="00C97B12"/>
    <w:rsid w:val="00CA02A0"/>
    <w:rsid w:val="00CA0588"/>
    <w:rsid w:val="00CA0C30"/>
    <w:rsid w:val="00CA1521"/>
    <w:rsid w:val="00CA1A69"/>
    <w:rsid w:val="00CA2463"/>
    <w:rsid w:val="00CA3E81"/>
    <w:rsid w:val="00CA4573"/>
    <w:rsid w:val="00CA5824"/>
    <w:rsid w:val="00CA6037"/>
    <w:rsid w:val="00CA72B8"/>
    <w:rsid w:val="00CA739D"/>
    <w:rsid w:val="00CB0328"/>
    <w:rsid w:val="00CB39F6"/>
    <w:rsid w:val="00CB697F"/>
    <w:rsid w:val="00CC292C"/>
    <w:rsid w:val="00CC2D0F"/>
    <w:rsid w:val="00CC330F"/>
    <w:rsid w:val="00CC52CD"/>
    <w:rsid w:val="00CC77F1"/>
    <w:rsid w:val="00CD06F9"/>
    <w:rsid w:val="00CD27DD"/>
    <w:rsid w:val="00CD2E41"/>
    <w:rsid w:val="00CD3F30"/>
    <w:rsid w:val="00CD470A"/>
    <w:rsid w:val="00CD5F12"/>
    <w:rsid w:val="00CD65A0"/>
    <w:rsid w:val="00CD68A6"/>
    <w:rsid w:val="00CE0BD2"/>
    <w:rsid w:val="00CE0CE9"/>
    <w:rsid w:val="00CE2386"/>
    <w:rsid w:val="00CE2561"/>
    <w:rsid w:val="00CE2785"/>
    <w:rsid w:val="00CE302F"/>
    <w:rsid w:val="00CE39C3"/>
    <w:rsid w:val="00CE3A89"/>
    <w:rsid w:val="00CE4AF4"/>
    <w:rsid w:val="00CE66AF"/>
    <w:rsid w:val="00CF188A"/>
    <w:rsid w:val="00CF1E6E"/>
    <w:rsid w:val="00CF2B12"/>
    <w:rsid w:val="00CF6040"/>
    <w:rsid w:val="00CF65AD"/>
    <w:rsid w:val="00CF681E"/>
    <w:rsid w:val="00CF68BC"/>
    <w:rsid w:val="00CF7123"/>
    <w:rsid w:val="00CF73E6"/>
    <w:rsid w:val="00D008BC"/>
    <w:rsid w:val="00D01FE5"/>
    <w:rsid w:val="00D0214D"/>
    <w:rsid w:val="00D0307B"/>
    <w:rsid w:val="00D03DBB"/>
    <w:rsid w:val="00D03DEB"/>
    <w:rsid w:val="00D04320"/>
    <w:rsid w:val="00D06B1B"/>
    <w:rsid w:val="00D10D34"/>
    <w:rsid w:val="00D12004"/>
    <w:rsid w:val="00D1572A"/>
    <w:rsid w:val="00D16C82"/>
    <w:rsid w:val="00D226E1"/>
    <w:rsid w:val="00D2371F"/>
    <w:rsid w:val="00D242FE"/>
    <w:rsid w:val="00D2469D"/>
    <w:rsid w:val="00D2533A"/>
    <w:rsid w:val="00D254DA"/>
    <w:rsid w:val="00D333E3"/>
    <w:rsid w:val="00D3381C"/>
    <w:rsid w:val="00D33A89"/>
    <w:rsid w:val="00D33C0C"/>
    <w:rsid w:val="00D34966"/>
    <w:rsid w:val="00D37977"/>
    <w:rsid w:val="00D40D25"/>
    <w:rsid w:val="00D41FA0"/>
    <w:rsid w:val="00D42A87"/>
    <w:rsid w:val="00D43649"/>
    <w:rsid w:val="00D439B9"/>
    <w:rsid w:val="00D43D6C"/>
    <w:rsid w:val="00D4401A"/>
    <w:rsid w:val="00D44563"/>
    <w:rsid w:val="00D47D43"/>
    <w:rsid w:val="00D52A92"/>
    <w:rsid w:val="00D5330D"/>
    <w:rsid w:val="00D55848"/>
    <w:rsid w:val="00D5631B"/>
    <w:rsid w:val="00D564EC"/>
    <w:rsid w:val="00D60D88"/>
    <w:rsid w:val="00D61E15"/>
    <w:rsid w:val="00D62510"/>
    <w:rsid w:val="00D639DB"/>
    <w:rsid w:val="00D642F2"/>
    <w:rsid w:val="00D652EF"/>
    <w:rsid w:val="00D66196"/>
    <w:rsid w:val="00D6795A"/>
    <w:rsid w:val="00D70A04"/>
    <w:rsid w:val="00D72626"/>
    <w:rsid w:val="00D728A9"/>
    <w:rsid w:val="00D73277"/>
    <w:rsid w:val="00D7362C"/>
    <w:rsid w:val="00D74505"/>
    <w:rsid w:val="00D7509E"/>
    <w:rsid w:val="00D767FE"/>
    <w:rsid w:val="00D76EB6"/>
    <w:rsid w:val="00D77EFF"/>
    <w:rsid w:val="00D77F72"/>
    <w:rsid w:val="00D8025B"/>
    <w:rsid w:val="00D8035E"/>
    <w:rsid w:val="00D8144F"/>
    <w:rsid w:val="00D87779"/>
    <w:rsid w:val="00D90A12"/>
    <w:rsid w:val="00D911C3"/>
    <w:rsid w:val="00D9264B"/>
    <w:rsid w:val="00D92D9B"/>
    <w:rsid w:val="00D95663"/>
    <w:rsid w:val="00D9747A"/>
    <w:rsid w:val="00D9763B"/>
    <w:rsid w:val="00DA0F15"/>
    <w:rsid w:val="00DA1AC1"/>
    <w:rsid w:val="00DA2D9B"/>
    <w:rsid w:val="00DA3642"/>
    <w:rsid w:val="00DA48B5"/>
    <w:rsid w:val="00DA48BD"/>
    <w:rsid w:val="00DA5486"/>
    <w:rsid w:val="00DA5FB0"/>
    <w:rsid w:val="00DA69AA"/>
    <w:rsid w:val="00DB02B9"/>
    <w:rsid w:val="00DB1A51"/>
    <w:rsid w:val="00DB29C4"/>
    <w:rsid w:val="00DB3C9F"/>
    <w:rsid w:val="00DB4C39"/>
    <w:rsid w:val="00DB62D7"/>
    <w:rsid w:val="00DB6F65"/>
    <w:rsid w:val="00DB7D90"/>
    <w:rsid w:val="00DC0541"/>
    <w:rsid w:val="00DC6020"/>
    <w:rsid w:val="00DC769E"/>
    <w:rsid w:val="00DD0924"/>
    <w:rsid w:val="00DD1239"/>
    <w:rsid w:val="00DD1B02"/>
    <w:rsid w:val="00DD34B0"/>
    <w:rsid w:val="00DD55AB"/>
    <w:rsid w:val="00DD58ED"/>
    <w:rsid w:val="00DD5C18"/>
    <w:rsid w:val="00DD608B"/>
    <w:rsid w:val="00DD6495"/>
    <w:rsid w:val="00DD72E7"/>
    <w:rsid w:val="00DD7D15"/>
    <w:rsid w:val="00DE16A1"/>
    <w:rsid w:val="00DE28E7"/>
    <w:rsid w:val="00DE3146"/>
    <w:rsid w:val="00DE51CB"/>
    <w:rsid w:val="00DE5B08"/>
    <w:rsid w:val="00DF08D3"/>
    <w:rsid w:val="00DF0F15"/>
    <w:rsid w:val="00DF11CC"/>
    <w:rsid w:val="00DF1F2D"/>
    <w:rsid w:val="00DF4118"/>
    <w:rsid w:val="00DF4A6F"/>
    <w:rsid w:val="00DF512E"/>
    <w:rsid w:val="00DF5C06"/>
    <w:rsid w:val="00DF68B0"/>
    <w:rsid w:val="00DF6950"/>
    <w:rsid w:val="00DF7482"/>
    <w:rsid w:val="00E00190"/>
    <w:rsid w:val="00E0164A"/>
    <w:rsid w:val="00E016AA"/>
    <w:rsid w:val="00E039B3"/>
    <w:rsid w:val="00E04573"/>
    <w:rsid w:val="00E06519"/>
    <w:rsid w:val="00E07A8A"/>
    <w:rsid w:val="00E13BAF"/>
    <w:rsid w:val="00E15711"/>
    <w:rsid w:val="00E15C79"/>
    <w:rsid w:val="00E15C8A"/>
    <w:rsid w:val="00E17966"/>
    <w:rsid w:val="00E22744"/>
    <w:rsid w:val="00E24327"/>
    <w:rsid w:val="00E24F2D"/>
    <w:rsid w:val="00E25068"/>
    <w:rsid w:val="00E25EF7"/>
    <w:rsid w:val="00E26C84"/>
    <w:rsid w:val="00E26D8C"/>
    <w:rsid w:val="00E27A60"/>
    <w:rsid w:val="00E27B27"/>
    <w:rsid w:val="00E3087A"/>
    <w:rsid w:val="00E31BD9"/>
    <w:rsid w:val="00E348A5"/>
    <w:rsid w:val="00E34E77"/>
    <w:rsid w:val="00E36397"/>
    <w:rsid w:val="00E36F40"/>
    <w:rsid w:val="00E42C24"/>
    <w:rsid w:val="00E430F3"/>
    <w:rsid w:val="00E435FE"/>
    <w:rsid w:val="00E442BD"/>
    <w:rsid w:val="00E44778"/>
    <w:rsid w:val="00E44B98"/>
    <w:rsid w:val="00E466E6"/>
    <w:rsid w:val="00E46AB2"/>
    <w:rsid w:val="00E47B4C"/>
    <w:rsid w:val="00E51F36"/>
    <w:rsid w:val="00E53632"/>
    <w:rsid w:val="00E5611E"/>
    <w:rsid w:val="00E56AE4"/>
    <w:rsid w:val="00E577D0"/>
    <w:rsid w:val="00E57C0B"/>
    <w:rsid w:val="00E61C93"/>
    <w:rsid w:val="00E6396A"/>
    <w:rsid w:val="00E64625"/>
    <w:rsid w:val="00E666AC"/>
    <w:rsid w:val="00E6720C"/>
    <w:rsid w:val="00E67670"/>
    <w:rsid w:val="00E70360"/>
    <w:rsid w:val="00E7236C"/>
    <w:rsid w:val="00E724E6"/>
    <w:rsid w:val="00E7572B"/>
    <w:rsid w:val="00E77EAC"/>
    <w:rsid w:val="00E80F6A"/>
    <w:rsid w:val="00E824C3"/>
    <w:rsid w:val="00E83EE2"/>
    <w:rsid w:val="00E84C57"/>
    <w:rsid w:val="00E85026"/>
    <w:rsid w:val="00E85853"/>
    <w:rsid w:val="00E86929"/>
    <w:rsid w:val="00E86E0A"/>
    <w:rsid w:val="00E87966"/>
    <w:rsid w:val="00E87AAD"/>
    <w:rsid w:val="00E91F80"/>
    <w:rsid w:val="00E94397"/>
    <w:rsid w:val="00E978D4"/>
    <w:rsid w:val="00EA0C18"/>
    <w:rsid w:val="00EA37A3"/>
    <w:rsid w:val="00EA3830"/>
    <w:rsid w:val="00EA4265"/>
    <w:rsid w:val="00EA4793"/>
    <w:rsid w:val="00EA5754"/>
    <w:rsid w:val="00EA6013"/>
    <w:rsid w:val="00EA6209"/>
    <w:rsid w:val="00EA79DA"/>
    <w:rsid w:val="00EB06CB"/>
    <w:rsid w:val="00EB2647"/>
    <w:rsid w:val="00EB57A6"/>
    <w:rsid w:val="00EC05F2"/>
    <w:rsid w:val="00EC0A9F"/>
    <w:rsid w:val="00EC2D6B"/>
    <w:rsid w:val="00EC3253"/>
    <w:rsid w:val="00EC376D"/>
    <w:rsid w:val="00EC3B5D"/>
    <w:rsid w:val="00EC3CD4"/>
    <w:rsid w:val="00EC4158"/>
    <w:rsid w:val="00EC4415"/>
    <w:rsid w:val="00EC6B96"/>
    <w:rsid w:val="00ED0A60"/>
    <w:rsid w:val="00ED3038"/>
    <w:rsid w:val="00ED4F92"/>
    <w:rsid w:val="00ED7062"/>
    <w:rsid w:val="00EE0960"/>
    <w:rsid w:val="00EE0EEC"/>
    <w:rsid w:val="00EE1BB1"/>
    <w:rsid w:val="00EE1F88"/>
    <w:rsid w:val="00EE2889"/>
    <w:rsid w:val="00EE3342"/>
    <w:rsid w:val="00EE420B"/>
    <w:rsid w:val="00EE458A"/>
    <w:rsid w:val="00EE5BC5"/>
    <w:rsid w:val="00EE5F4B"/>
    <w:rsid w:val="00EE74BC"/>
    <w:rsid w:val="00EF0F9A"/>
    <w:rsid w:val="00EF146D"/>
    <w:rsid w:val="00EF1929"/>
    <w:rsid w:val="00EF1F99"/>
    <w:rsid w:val="00EF46B1"/>
    <w:rsid w:val="00EF4D85"/>
    <w:rsid w:val="00EF602D"/>
    <w:rsid w:val="00EF61F7"/>
    <w:rsid w:val="00EF644B"/>
    <w:rsid w:val="00EF646C"/>
    <w:rsid w:val="00EF6DE1"/>
    <w:rsid w:val="00EF751E"/>
    <w:rsid w:val="00F00E15"/>
    <w:rsid w:val="00F01E70"/>
    <w:rsid w:val="00F04F99"/>
    <w:rsid w:val="00F053A1"/>
    <w:rsid w:val="00F06704"/>
    <w:rsid w:val="00F06EA4"/>
    <w:rsid w:val="00F11382"/>
    <w:rsid w:val="00F11E3B"/>
    <w:rsid w:val="00F14178"/>
    <w:rsid w:val="00F145EF"/>
    <w:rsid w:val="00F15B62"/>
    <w:rsid w:val="00F16491"/>
    <w:rsid w:val="00F17173"/>
    <w:rsid w:val="00F17475"/>
    <w:rsid w:val="00F2048B"/>
    <w:rsid w:val="00F21269"/>
    <w:rsid w:val="00F22613"/>
    <w:rsid w:val="00F24477"/>
    <w:rsid w:val="00F24774"/>
    <w:rsid w:val="00F26543"/>
    <w:rsid w:val="00F26A9D"/>
    <w:rsid w:val="00F26F9D"/>
    <w:rsid w:val="00F273BC"/>
    <w:rsid w:val="00F315C1"/>
    <w:rsid w:val="00F325B7"/>
    <w:rsid w:val="00F32F24"/>
    <w:rsid w:val="00F34D21"/>
    <w:rsid w:val="00F37871"/>
    <w:rsid w:val="00F37CF8"/>
    <w:rsid w:val="00F4009E"/>
    <w:rsid w:val="00F40AF2"/>
    <w:rsid w:val="00F42382"/>
    <w:rsid w:val="00F43250"/>
    <w:rsid w:val="00F44B2B"/>
    <w:rsid w:val="00F452FC"/>
    <w:rsid w:val="00F4698A"/>
    <w:rsid w:val="00F50A60"/>
    <w:rsid w:val="00F51A59"/>
    <w:rsid w:val="00F52F9F"/>
    <w:rsid w:val="00F5359B"/>
    <w:rsid w:val="00F5558D"/>
    <w:rsid w:val="00F55893"/>
    <w:rsid w:val="00F55BB2"/>
    <w:rsid w:val="00F571CA"/>
    <w:rsid w:val="00F61C62"/>
    <w:rsid w:val="00F634E2"/>
    <w:rsid w:val="00F63BA7"/>
    <w:rsid w:val="00F65408"/>
    <w:rsid w:val="00F65C97"/>
    <w:rsid w:val="00F66C53"/>
    <w:rsid w:val="00F66EE2"/>
    <w:rsid w:val="00F678AE"/>
    <w:rsid w:val="00F71033"/>
    <w:rsid w:val="00F7134C"/>
    <w:rsid w:val="00F7217A"/>
    <w:rsid w:val="00F726C0"/>
    <w:rsid w:val="00F72E53"/>
    <w:rsid w:val="00F743E2"/>
    <w:rsid w:val="00F7521C"/>
    <w:rsid w:val="00F75C38"/>
    <w:rsid w:val="00F75C3E"/>
    <w:rsid w:val="00F76573"/>
    <w:rsid w:val="00F804B8"/>
    <w:rsid w:val="00F80A93"/>
    <w:rsid w:val="00F81BA0"/>
    <w:rsid w:val="00F81E61"/>
    <w:rsid w:val="00F837F7"/>
    <w:rsid w:val="00F83C5C"/>
    <w:rsid w:val="00F84986"/>
    <w:rsid w:val="00F8512D"/>
    <w:rsid w:val="00F85816"/>
    <w:rsid w:val="00F86897"/>
    <w:rsid w:val="00F86E9D"/>
    <w:rsid w:val="00F87BA3"/>
    <w:rsid w:val="00F90FDB"/>
    <w:rsid w:val="00F91672"/>
    <w:rsid w:val="00F94771"/>
    <w:rsid w:val="00F94C7F"/>
    <w:rsid w:val="00F958F0"/>
    <w:rsid w:val="00F96CDA"/>
    <w:rsid w:val="00FA07C1"/>
    <w:rsid w:val="00FA222D"/>
    <w:rsid w:val="00FA2800"/>
    <w:rsid w:val="00FA3AB0"/>
    <w:rsid w:val="00FA44E0"/>
    <w:rsid w:val="00FA5610"/>
    <w:rsid w:val="00FA57FD"/>
    <w:rsid w:val="00FA766F"/>
    <w:rsid w:val="00FB0C34"/>
    <w:rsid w:val="00FB104E"/>
    <w:rsid w:val="00FB1E06"/>
    <w:rsid w:val="00FB3E75"/>
    <w:rsid w:val="00FB41E8"/>
    <w:rsid w:val="00FB5508"/>
    <w:rsid w:val="00FB5DB6"/>
    <w:rsid w:val="00FB6AAA"/>
    <w:rsid w:val="00FC5568"/>
    <w:rsid w:val="00FC6F94"/>
    <w:rsid w:val="00FC7D8B"/>
    <w:rsid w:val="00FD15FC"/>
    <w:rsid w:val="00FD1F25"/>
    <w:rsid w:val="00FD2135"/>
    <w:rsid w:val="00FD24D4"/>
    <w:rsid w:val="00FD5289"/>
    <w:rsid w:val="00FD6692"/>
    <w:rsid w:val="00FD6FAE"/>
    <w:rsid w:val="00FE1911"/>
    <w:rsid w:val="00FE1B92"/>
    <w:rsid w:val="00FE2023"/>
    <w:rsid w:val="00FE2CF6"/>
    <w:rsid w:val="00FE69BB"/>
    <w:rsid w:val="00FE71CE"/>
    <w:rsid w:val="00FE75B0"/>
    <w:rsid w:val="00FF142A"/>
    <w:rsid w:val="00FF1630"/>
    <w:rsid w:val="00FF18CE"/>
    <w:rsid w:val="00FF30C8"/>
    <w:rsid w:val="00FF527D"/>
    <w:rsid w:val="00FF6D93"/>
    <w:rsid w:val="01041AFD"/>
    <w:rsid w:val="0192E542"/>
    <w:rsid w:val="01CFAF7F"/>
    <w:rsid w:val="0221DA15"/>
    <w:rsid w:val="0426CBF5"/>
    <w:rsid w:val="051499A1"/>
    <w:rsid w:val="059791E0"/>
    <w:rsid w:val="0DED85A4"/>
    <w:rsid w:val="10A42FF4"/>
    <w:rsid w:val="1572010E"/>
    <w:rsid w:val="206C53F9"/>
    <w:rsid w:val="22253443"/>
    <w:rsid w:val="2AB2617E"/>
    <w:rsid w:val="2B23B12F"/>
    <w:rsid w:val="2FB7DF25"/>
    <w:rsid w:val="310167E4"/>
    <w:rsid w:val="32DEA141"/>
    <w:rsid w:val="34FFAC85"/>
    <w:rsid w:val="36B89AEE"/>
    <w:rsid w:val="377D6D8D"/>
    <w:rsid w:val="3B634956"/>
    <w:rsid w:val="3E78F0E2"/>
    <w:rsid w:val="4085E34A"/>
    <w:rsid w:val="48730775"/>
    <w:rsid w:val="58C09471"/>
    <w:rsid w:val="5A7962E1"/>
    <w:rsid w:val="5DB32D0F"/>
    <w:rsid w:val="5E248E76"/>
    <w:rsid w:val="610C6282"/>
    <w:rsid w:val="62DCC214"/>
    <w:rsid w:val="6C71C1DB"/>
    <w:rsid w:val="6D464FF7"/>
    <w:rsid w:val="6E9DBB62"/>
    <w:rsid w:val="7191E138"/>
    <w:rsid w:val="7337DFCB"/>
    <w:rsid w:val="76609E3E"/>
    <w:rsid w:val="7A39EBD7"/>
    <w:rsid w:val="7ACC11AC"/>
    <w:rsid w:val="7B3D76E9"/>
    <w:rsid w:val="7BAC548C"/>
    <w:rsid w:val="7BC9E708"/>
    <w:rsid w:val="7F9D1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53EE93"/>
  <w15:docId w15:val="{C78E455A-DE8D-4515-BF46-AA02C1831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E71C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FE71CE"/>
    <w:rPr>
      <w:color w:val="0000FF"/>
      <w:u w:val="single"/>
    </w:rPr>
  </w:style>
  <w:style w:type="paragraph" w:styleId="Titulek">
    <w:name w:val="caption"/>
    <w:basedOn w:val="Normln"/>
    <w:next w:val="Normln"/>
    <w:uiPriority w:val="35"/>
    <w:unhideWhenUsed/>
    <w:qFormat/>
    <w:rsid w:val="00FE71CE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Odkaznakoment">
    <w:name w:val="annotation reference"/>
    <w:basedOn w:val="Standardnpsmoodstavce"/>
    <w:semiHidden/>
    <w:unhideWhenUsed/>
    <w:rsid w:val="00A229C4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A229C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229C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229C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229C4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229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229C4"/>
    <w:rPr>
      <w:rFonts w:ascii="Segoe UI" w:hAnsi="Segoe UI" w:cs="Segoe UI"/>
      <w:sz w:val="18"/>
      <w:szCs w:val="18"/>
    </w:rPr>
  </w:style>
  <w:style w:type="paragraph" w:customStyle="1" w:styleId="paragraph">
    <w:name w:val="paragraph"/>
    <w:basedOn w:val="Normln"/>
    <w:rsid w:val="00350F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350FF6"/>
  </w:style>
  <w:style w:type="character" w:customStyle="1" w:styleId="eop">
    <w:name w:val="eop"/>
    <w:basedOn w:val="Standardnpsmoodstavce"/>
    <w:rsid w:val="00350FF6"/>
  </w:style>
  <w:style w:type="character" w:customStyle="1" w:styleId="spellingerror">
    <w:name w:val="spellingerror"/>
    <w:basedOn w:val="Standardnpsmoodstavce"/>
    <w:rsid w:val="00350FF6"/>
  </w:style>
  <w:style w:type="character" w:styleId="Sledovanodkaz">
    <w:name w:val="FollowedHyperlink"/>
    <w:basedOn w:val="Standardnpsmoodstavce"/>
    <w:uiPriority w:val="99"/>
    <w:semiHidden/>
    <w:unhideWhenUsed/>
    <w:rsid w:val="00633936"/>
    <w:rPr>
      <w:color w:val="954F72" w:themeColor="followed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2665D2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E26C84"/>
    <w:pPr>
      <w:spacing w:after="0" w:line="240" w:lineRule="auto"/>
    </w:pPr>
  </w:style>
  <w:style w:type="paragraph" w:styleId="Normlnweb">
    <w:name w:val="Normal (Web)"/>
    <w:basedOn w:val="Normln"/>
    <w:uiPriority w:val="99"/>
    <w:rsid w:val="00B850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EB06CB"/>
    <w:rPr>
      <w:color w:val="605E5C"/>
      <w:shd w:val="clear" w:color="auto" w:fill="E1DFDD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764D58"/>
    <w:rPr>
      <w:color w:val="605E5C"/>
      <w:shd w:val="clear" w:color="auto" w:fill="E1DFDD"/>
    </w:rPr>
  </w:style>
  <w:style w:type="character" w:customStyle="1" w:styleId="size-18">
    <w:name w:val="size-18"/>
    <w:basedOn w:val="Standardnpsmoodstavce"/>
    <w:rsid w:val="00B27D57"/>
  </w:style>
  <w:style w:type="character" w:customStyle="1" w:styleId="Nevyeenzmnka4">
    <w:name w:val="Nevyřešená zmínka4"/>
    <w:basedOn w:val="Standardnpsmoodstavce"/>
    <w:uiPriority w:val="99"/>
    <w:semiHidden/>
    <w:unhideWhenUsed/>
    <w:rsid w:val="0061312C"/>
    <w:rPr>
      <w:color w:val="605E5C"/>
      <w:shd w:val="clear" w:color="auto" w:fill="E1DFDD"/>
    </w:rPr>
  </w:style>
  <w:style w:type="character" w:customStyle="1" w:styleId="Nevyeenzmnka5">
    <w:name w:val="Nevyřešená zmínka5"/>
    <w:basedOn w:val="Standardnpsmoodstavce"/>
    <w:uiPriority w:val="99"/>
    <w:semiHidden/>
    <w:unhideWhenUsed/>
    <w:rsid w:val="000E166E"/>
    <w:rPr>
      <w:color w:val="605E5C"/>
      <w:shd w:val="clear" w:color="auto" w:fill="E1DFDD"/>
    </w:rPr>
  </w:style>
  <w:style w:type="character" w:customStyle="1" w:styleId="Nevyeenzmnka6">
    <w:name w:val="Nevyřešená zmínka6"/>
    <w:basedOn w:val="Standardnpsmoodstavce"/>
    <w:uiPriority w:val="99"/>
    <w:semiHidden/>
    <w:unhideWhenUsed/>
    <w:rsid w:val="00B821CE"/>
    <w:rPr>
      <w:color w:val="605E5C"/>
      <w:shd w:val="clear" w:color="auto" w:fill="E1DFDD"/>
    </w:rPr>
  </w:style>
  <w:style w:type="character" w:customStyle="1" w:styleId="Nevyeenzmnka7">
    <w:name w:val="Nevyřešená zmínka7"/>
    <w:basedOn w:val="Standardnpsmoodstavce"/>
    <w:uiPriority w:val="99"/>
    <w:semiHidden/>
    <w:unhideWhenUsed/>
    <w:rsid w:val="00354F86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semiHidden/>
    <w:unhideWhenUsed/>
    <w:rsid w:val="005D3E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5D3E34"/>
  </w:style>
  <w:style w:type="paragraph" w:styleId="Zpat">
    <w:name w:val="footer"/>
    <w:basedOn w:val="Normln"/>
    <w:link w:val="ZpatChar"/>
    <w:uiPriority w:val="99"/>
    <w:semiHidden/>
    <w:unhideWhenUsed/>
    <w:rsid w:val="005D3E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5D3E34"/>
  </w:style>
  <w:style w:type="character" w:styleId="Nevyeenzmnka">
    <w:name w:val="Unresolved Mention"/>
    <w:basedOn w:val="Standardnpsmoodstavce"/>
    <w:uiPriority w:val="99"/>
    <w:semiHidden/>
    <w:unhideWhenUsed/>
    <w:rsid w:val="001E7DE1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5056B7"/>
    <w:pPr>
      <w:spacing w:after="0" w:line="240" w:lineRule="auto"/>
      <w:ind w:left="720"/>
    </w:pPr>
    <w:rPr>
      <w:rFonts w:ascii="Calibri" w:hAnsi="Calibri" w:cs="Calibri"/>
    </w:rPr>
  </w:style>
  <w:style w:type="paragraph" w:customStyle="1" w:styleId="pf0">
    <w:name w:val="pf0"/>
    <w:basedOn w:val="Normln"/>
    <w:rsid w:val="005027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cf01">
    <w:name w:val="cf01"/>
    <w:basedOn w:val="Standardnpsmoodstavce"/>
    <w:rsid w:val="00502740"/>
    <w:rPr>
      <w:rFonts w:ascii="Segoe UI" w:hAnsi="Segoe UI" w:cs="Segoe UI" w:hint="default"/>
      <w:sz w:val="18"/>
      <w:szCs w:val="18"/>
    </w:rPr>
  </w:style>
  <w:style w:type="character" w:customStyle="1" w:styleId="cf21">
    <w:name w:val="cf21"/>
    <w:basedOn w:val="Standardnpsmoodstavce"/>
    <w:rsid w:val="00502740"/>
    <w:rPr>
      <w:rFonts w:ascii="Segoe UI" w:hAnsi="Segoe UI" w:cs="Segoe UI" w:hint="default"/>
      <w:color w:val="FF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0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943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55710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5754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1264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0204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7110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399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6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16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30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701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22467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440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320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6945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1242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139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0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1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04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8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5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2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1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7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0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8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7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88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664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09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80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024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77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897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09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306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59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24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62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06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0514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350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980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715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495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3471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69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57330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604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472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340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0560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74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20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85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585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42842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643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7152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037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6390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41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hyperlink" Target="https://www.yit.cz/" TargetMode="External"/><Relationship Id="rId26" Type="http://schemas.openxmlformats.org/officeDocument/2006/relationships/hyperlink" Target="http://www.yitgroup.com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yit.cz/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2.wmf"/><Relationship Id="rId17" Type="http://schemas.openxmlformats.org/officeDocument/2006/relationships/image" Target="media/image5.png"/><Relationship Id="rId25" Type="http://schemas.openxmlformats.org/officeDocument/2006/relationships/hyperlink" Target="http://www.yit.cz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4.png"/><Relationship Id="rId20" Type="http://schemas.openxmlformats.org/officeDocument/2006/relationships/hyperlink" Target="https://www.youtube.com/watch?v=dTbXaYnjX0Q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24" Type="http://schemas.openxmlformats.org/officeDocument/2006/relationships/hyperlink" Target="http://www.crestcom.cz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www.yit.cz" TargetMode="External"/><Relationship Id="rId23" Type="http://schemas.openxmlformats.org/officeDocument/2006/relationships/hyperlink" Target="mailto:michaela.muczkova@crestcom.cz" TargetMode="External"/><Relationship Id="rId28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image" Target="media/image6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yit.cz/prodej-bytu/praha/praha-15/happi-milanska" TargetMode="External"/><Relationship Id="rId22" Type="http://schemas.openxmlformats.org/officeDocument/2006/relationships/hyperlink" Target="mailto:marcela.kukanova@crestcom.cz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8c12310-cec0-45af-89e4-4278154c9cc2" xsi:nil="true"/>
    <lcf76f155ced4ddcb4097134ff3c332f xmlns="d603c823-c8e5-4558-a031-867f95ca9115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037425BC85BAC47A18BE758018E6255" ma:contentTypeVersion="15" ma:contentTypeDescription="Vytvoří nový dokument" ma:contentTypeScope="" ma:versionID="06bf7dff480f1b49b775de0035fe3f20">
  <xsd:schema xmlns:xsd="http://www.w3.org/2001/XMLSchema" xmlns:xs="http://www.w3.org/2001/XMLSchema" xmlns:p="http://schemas.microsoft.com/office/2006/metadata/properties" xmlns:ns2="d603c823-c8e5-4558-a031-867f95ca9115" xmlns:ns3="18c12310-cec0-45af-89e4-4278154c9cc2" targetNamespace="http://schemas.microsoft.com/office/2006/metadata/properties" ma:root="true" ma:fieldsID="f65a713280e6229c5668ddcf673e2443" ns2:_="" ns3:_="">
    <xsd:import namespace="d603c823-c8e5-4558-a031-867f95ca9115"/>
    <xsd:import namespace="18c12310-cec0-45af-89e4-4278154c9c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03c823-c8e5-4558-a031-867f95ca91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9edf76fd-2037-4af9-a6b2-347afe04b2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2310-cec0-45af-89e4-4278154c9cc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6fffaca-9e71-412c-8438-7d6a9c64bbf7}" ma:internalName="TaxCatchAll" ma:showField="CatchAllData" ma:web="18c12310-cec0-45af-89e4-4278154c9c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4CADA16-750C-430A-BB31-BC1A1A6158F9}">
  <ds:schemaRefs>
    <ds:schemaRef ds:uri="http://schemas.microsoft.com/office/2006/metadata/properties"/>
    <ds:schemaRef ds:uri="http://schemas.microsoft.com/office/infopath/2007/PartnerControls"/>
    <ds:schemaRef ds:uri="18c12310-cec0-45af-89e4-4278154c9cc2"/>
    <ds:schemaRef ds:uri="d603c823-c8e5-4558-a031-867f95ca9115"/>
  </ds:schemaRefs>
</ds:datastoreItem>
</file>

<file path=customXml/itemProps2.xml><?xml version="1.0" encoding="utf-8"?>
<ds:datastoreItem xmlns:ds="http://schemas.openxmlformats.org/officeDocument/2006/customXml" ds:itemID="{22F5FB1E-C7AE-492F-AC49-1962B082049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B561D7C-1BFD-48CC-9783-AD9890C996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03c823-c8e5-4558-a031-867f95ca9115"/>
    <ds:schemaRef ds:uri="18c12310-cec0-45af-89e4-4278154c9c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EA97CB9-01EF-46BF-8778-C553AFA7159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912</Words>
  <Characters>5387</Characters>
  <Application>Microsoft Office Word</Application>
  <DocSecurity>0</DocSecurity>
  <Lines>44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Lanková</dc:creator>
  <cp:keywords/>
  <dc:description/>
  <cp:lastModifiedBy>Michaela Muczková</cp:lastModifiedBy>
  <cp:revision>10</cp:revision>
  <cp:lastPrinted>2023-05-03T12:35:00Z</cp:lastPrinted>
  <dcterms:created xsi:type="dcterms:W3CDTF">2023-05-23T08:22:00Z</dcterms:created>
  <dcterms:modified xsi:type="dcterms:W3CDTF">2023-05-25T13:19:00Z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50d4c88-3773-4a01-8567-b4ed9ea2ad09_Enabled">
    <vt:lpwstr>true</vt:lpwstr>
  </property>
  <property fmtid="{D5CDD505-2E9C-101B-9397-08002B2CF9AE}" pid="3" name="MSIP_Label_450d4c88-3773-4a01-8567-b4ed9ea2ad09_SetDate">
    <vt:lpwstr>2021-08-17T12:46:59Z</vt:lpwstr>
  </property>
  <property fmtid="{D5CDD505-2E9C-101B-9397-08002B2CF9AE}" pid="4" name="MSIP_Label_450d4c88-3773-4a01-8567-b4ed9ea2ad09_Method">
    <vt:lpwstr>Standard</vt:lpwstr>
  </property>
  <property fmtid="{D5CDD505-2E9C-101B-9397-08002B2CF9AE}" pid="5" name="MSIP_Label_450d4c88-3773-4a01-8567-b4ed9ea2ad09_Name">
    <vt:lpwstr>450d4c88-3773-4a01-8567-b4ed9ea2ad09</vt:lpwstr>
  </property>
  <property fmtid="{D5CDD505-2E9C-101B-9397-08002B2CF9AE}" pid="6" name="MSIP_Label_450d4c88-3773-4a01-8567-b4ed9ea2ad09_SiteId">
    <vt:lpwstr>de5d17d0-fbc2-4c29-b0f7-d6685b6c3ef0</vt:lpwstr>
  </property>
  <property fmtid="{D5CDD505-2E9C-101B-9397-08002B2CF9AE}" pid="7" name="MSIP_Label_450d4c88-3773-4a01-8567-b4ed9ea2ad09_ContentBits">
    <vt:lpwstr>0</vt:lpwstr>
  </property>
  <property fmtid="{D5CDD505-2E9C-101B-9397-08002B2CF9AE}" pid="8" name="ContentTypeId">
    <vt:lpwstr>0x010100D037425BC85BAC47A18BE758018E6255</vt:lpwstr>
  </property>
  <property fmtid="{D5CDD505-2E9C-101B-9397-08002B2CF9AE}" pid="9" name="MediaServiceImageTags">
    <vt:lpwstr/>
  </property>
</Properties>
</file>